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ABC" w:rsidRPr="00C8459E" w:rsidRDefault="00B61084">
      <w:pPr>
        <w:pStyle w:val="20"/>
        <w:shd w:val="clear" w:color="auto" w:fill="auto"/>
        <w:spacing w:after="138" w:line="220" w:lineRule="exact"/>
        <w:rPr>
          <w:color w:val="auto"/>
        </w:rPr>
      </w:pPr>
      <w:r w:rsidRPr="00C8459E">
        <w:rPr>
          <w:color w:val="auto"/>
        </w:rPr>
        <w:t xml:space="preserve">Договор </w:t>
      </w:r>
      <w:r w:rsidR="00BB6E2E" w:rsidRPr="00C8459E">
        <w:rPr>
          <w:color w:val="auto"/>
        </w:rPr>
        <w:t>по предоставлению услуг поручительства</w:t>
      </w:r>
      <w:r w:rsidR="008C218E">
        <w:rPr>
          <w:color w:val="auto"/>
        </w:rPr>
        <w:t xml:space="preserve"> №_</w:t>
      </w:r>
    </w:p>
    <w:p w:rsidR="00080ABC" w:rsidRPr="00C8459E" w:rsidRDefault="00B61084" w:rsidP="008252D0">
      <w:pPr>
        <w:pStyle w:val="21"/>
        <w:shd w:val="clear" w:color="auto" w:fill="auto"/>
        <w:tabs>
          <w:tab w:val="left" w:pos="8061"/>
        </w:tabs>
        <w:spacing w:before="0" w:after="261" w:line="220" w:lineRule="exact"/>
        <w:ind w:left="40" w:firstLine="669"/>
        <w:jc w:val="both"/>
        <w:rPr>
          <w:color w:val="auto"/>
        </w:rPr>
      </w:pPr>
      <w:r w:rsidRPr="00C8459E">
        <w:rPr>
          <w:color w:val="auto"/>
        </w:rPr>
        <w:t>г. Москва</w:t>
      </w:r>
      <w:r w:rsidR="008252D0" w:rsidRPr="00C8459E">
        <w:rPr>
          <w:color w:val="auto"/>
        </w:rPr>
        <w:t xml:space="preserve">                                                                                                </w:t>
      </w:r>
      <w:proofErr w:type="gramStart"/>
      <w:r w:rsidR="008252D0" w:rsidRPr="00C8459E">
        <w:rPr>
          <w:color w:val="auto"/>
        </w:rPr>
        <w:t xml:space="preserve">   «</w:t>
      </w:r>
      <w:proofErr w:type="gramEnd"/>
      <w:r w:rsidR="00AC4864">
        <w:rPr>
          <w:color w:val="auto"/>
        </w:rPr>
        <w:t>__</w:t>
      </w:r>
      <w:r w:rsidR="008252D0" w:rsidRPr="00C8459E">
        <w:rPr>
          <w:color w:val="auto"/>
        </w:rPr>
        <w:t xml:space="preserve">» </w:t>
      </w:r>
      <w:r w:rsidR="00AC4864">
        <w:rPr>
          <w:color w:val="auto"/>
        </w:rPr>
        <w:t>_________</w:t>
      </w:r>
      <w:r w:rsidRPr="00C8459E">
        <w:rPr>
          <w:color w:val="auto"/>
        </w:rPr>
        <w:t xml:space="preserve"> 2016 г.</w:t>
      </w:r>
    </w:p>
    <w:p w:rsidR="00080ABC" w:rsidRPr="00C8459E" w:rsidRDefault="000B2FD8" w:rsidP="008252D0">
      <w:pPr>
        <w:pStyle w:val="21"/>
        <w:shd w:val="clear" w:color="auto" w:fill="auto"/>
        <w:spacing w:before="0" w:after="0" w:line="278" w:lineRule="exact"/>
        <w:ind w:left="40" w:right="20" w:firstLine="700"/>
        <w:jc w:val="both"/>
        <w:rPr>
          <w:color w:val="auto"/>
        </w:rPr>
      </w:pPr>
      <w:r w:rsidRPr="00C8459E">
        <w:rPr>
          <w:color w:val="auto"/>
        </w:rPr>
        <w:t>Акционерное общество «Объединенная приборостроительная корпорация» (АО «ОПК»)</w:t>
      </w:r>
      <w:r w:rsidR="00B61084" w:rsidRPr="00C8459E">
        <w:rPr>
          <w:color w:val="auto"/>
        </w:rPr>
        <w:t xml:space="preserve">, именуемое в дальнейшем </w:t>
      </w:r>
      <w:r w:rsidR="00017FDB" w:rsidRPr="00C8459E">
        <w:rPr>
          <w:color w:val="auto"/>
        </w:rPr>
        <w:t>«</w:t>
      </w:r>
      <w:r w:rsidR="00B61084" w:rsidRPr="00C8459E">
        <w:rPr>
          <w:color w:val="auto"/>
        </w:rPr>
        <w:t>Поручитель</w:t>
      </w:r>
      <w:r w:rsidR="00017FDB" w:rsidRPr="00C8459E">
        <w:rPr>
          <w:color w:val="auto"/>
        </w:rPr>
        <w:t>»</w:t>
      </w:r>
      <w:r w:rsidR="00B61084" w:rsidRPr="00C8459E">
        <w:rPr>
          <w:color w:val="auto"/>
        </w:rPr>
        <w:t xml:space="preserve">, в лице </w:t>
      </w:r>
      <w:r w:rsidR="00B42B37">
        <w:rPr>
          <w:color w:val="auto"/>
        </w:rPr>
        <w:t>г</w:t>
      </w:r>
      <w:r w:rsidRPr="00C8459E">
        <w:rPr>
          <w:color w:val="auto"/>
        </w:rPr>
        <w:t xml:space="preserve">енерального директора </w:t>
      </w:r>
      <w:r w:rsidR="005535B9">
        <w:rPr>
          <w:color w:val="auto"/>
        </w:rPr>
        <w:t>Якунина Александра Сергеевича</w:t>
      </w:r>
      <w:r w:rsidRPr="00C8459E">
        <w:rPr>
          <w:color w:val="auto"/>
        </w:rPr>
        <w:t xml:space="preserve">, действующего на основании </w:t>
      </w:r>
      <w:r w:rsidR="005535B9">
        <w:rPr>
          <w:color w:val="auto"/>
        </w:rPr>
        <w:t>Устава</w:t>
      </w:r>
      <w:r w:rsidR="00B61084" w:rsidRPr="00C8459E">
        <w:rPr>
          <w:color w:val="auto"/>
        </w:rPr>
        <w:t xml:space="preserve">, с одной стороны, и </w:t>
      </w:r>
      <w:r w:rsidRPr="00C8459E">
        <w:rPr>
          <w:color w:val="auto"/>
        </w:rPr>
        <w:t>Акционерное общество «Челябинский радиозавод «Полет» (АО «ЧРЗ «Полет»)</w:t>
      </w:r>
      <w:r w:rsidR="00B61084" w:rsidRPr="00C8459E">
        <w:rPr>
          <w:color w:val="auto"/>
        </w:rPr>
        <w:t xml:space="preserve">, именуемое в дальнейшем </w:t>
      </w:r>
      <w:r w:rsidR="00017FDB" w:rsidRPr="00C8459E">
        <w:rPr>
          <w:color w:val="auto"/>
        </w:rPr>
        <w:t>«</w:t>
      </w:r>
      <w:r w:rsidR="00FE1F24" w:rsidRPr="00C8459E">
        <w:rPr>
          <w:color w:val="auto"/>
        </w:rPr>
        <w:t>Принципал</w:t>
      </w:r>
      <w:r w:rsidR="00017FDB" w:rsidRPr="00C8459E">
        <w:rPr>
          <w:color w:val="auto"/>
        </w:rPr>
        <w:t>»</w:t>
      </w:r>
      <w:r w:rsidR="00B61084" w:rsidRPr="00C8459E">
        <w:rPr>
          <w:color w:val="auto"/>
        </w:rPr>
        <w:t xml:space="preserve">, в лице </w:t>
      </w:r>
      <w:r w:rsidRPr="00C8459E">
        <w:rPr>
          <w:color w:val="auto"/>
        </w:rPr>
        <w:t>временного генерального директора Пилата Сергея Леонидовича, действующего на основании Устава</w:t>
      </w:r>
      <w:r w:rsidR="00B61084" w:rsidRPr="00C8459E">
        <w:rPr>
          <w:color w:val="auto"/>
        </w:rPr>
        <w:t xml:space="preserve">, с другой стороны, вместе в дальнейшем именуемые </w:t>
      </w:r>
      <w:r w:rsidR="00017FDB" w:rsidRPr="00C8459E">
        <w:rPr>
          <w:color w:val="auto"/>
        </w:rPr>
        <w:t>«</w:t>
      </w:r>
      <w:r w:rsidR="00B61084" w:rsidRPr="00C8459E">
        <w:rPr>
          <w:color w:val="auto"/>
        </w:rPr>
        <w:t>Стороны</w:t>
      </w:r>
      <w:r w:rsidR="00017FDB" w:rsidRPr="00C8459E">
        <w:rPr>
          <w:color w:val="auto"/>
        </w:rPr>
        <w:t>»</w:t>
      </w:r>
      <w:r w:rsidR="00B61084" w:rsidRPr="00C8459E">
        <w:rPr>
          <w:color w:val="auto"/>
        </w:rPr>
        <w:t>, заключили настоящий договор (далее - Договор) о следующем:</w:t>
      </w:r>
    </w:p>
    <w:p w:rsidR="00080ABC" w:rsidRPr="00C8459E" w:rsidRDefault="00B61084" w:rsidP="008252D0">
      <w:pPr>
        <w:pStyle w:val="20"/>
        <w:numPr>
          <w:ilvl w:val="0"/>
          <w:numId w:val="1"/>
        </w:numPr>
        <w:shd w:val="clear" w:color="auto" w:fill="auto"/>
        <w:tabs>
          <w:tab w:val="left" w:pos="4161"/>
        </w:tabs>
        <w:spacing w:before="120" w:after="120" w:line="274" w:lineRule="exact"/>
        <w:ind w:left="3941"/>
        <w:jc w:val="both"/>
        <w:rPr>
          <w:color w:val="auto"/>
        </w:rPr>
      </w:pPr>
      <w:r w:rsidRPr="00C8459E">
        <w:rPr>
          <w:color w:val="auto"/>
        </w:rPr>
        <w:t>Определения</w:t>
      </w:r>
    </w:p>
    <w:p w:rsidR="00080ABC" w:rsidRPr="00C8459E" w:rsidRDefault="00B61084" w:rsidP="008252D0">
      <w:pPr>
        <w:pStyle w:val="21"/>
        <w:shd w:val="clear" w:color="auto" w:fill="auto"/>
        <w:spacing w:before="0" w:after="0" w:line="274" w:lineRule="exact"/>
        <w:ind w:left="40" w:firstLine="700"/>
        <w:jc w:val="both"/>
        <w:rPr>
          <w:color w:val="auto"/>
        </w:rPr>
      </w:pPr>
      <w:r w:rsidRPr="00C8459E">
        <w:rPr>
          <w:color w:val="auto"/>
        </w:rPr>
        <w:t>В Договоре, если его контекст не определяет иное толкование:</w:t>
      </w:r>
    </w:p>
    <w:p w:rsidR="00D10713" w:rsidRPr="00C8459E" w:rsidRDefault="00017FDB" w:rsidP="008252D0">
      <w:pPr>
        <w:pStyle w:val="21"/>
        <w:shd w:val="clear" w:color="auto" w:fill="auto"/>
        <w:tabs>
          <w:tab w:val="left" w:leader="underscore" w:pos="2426"/>
          <w:tab w:val="left" w:leader="underscore" w:pos="2675"/>
        </w:tabs>
        <w:spacing w:before="0" w:after="0" w:line="274" w:lineRule="exact"/>
        <w:ind w:left="40" w:right="20" w:firstLine="700"/>
        <w:jc w:val="both"/>
        <w:rPr>
          <w:rStyle w:val="a6"/>
          <w:color w:val="auto"/>
        </w:rPr>
      </w:pPr>
      <w:r w:rsidRPr="00C8459E">
        <w:rPr>
          <w:rStyle w:val="a6"/>
          <w:color w:val="auto"/>
        </w:rPr>
        <w:t>«</w:t>
      </w:r>
      <w:r w:rsidR="000B2FD8" w:rsidRPr="00C8459E">
        <w:rPr>
          <w:rStyle w:val="a6"/>
          <w:color w:val="auto"/>
        </w:rPr>
        <w:t>С</w:t>
      </w:r>
      <w:r w:rsidR="00B61084" w:rsidRPr="00C8459E">
        <w:rPr>
          <w:rStyle w:val="a6"/>
          <w:color w:val="auto"/>
        </w:rPr>
        <w:t>оглашение</w:t>
      </w:r>
      <w:r w:rsidR="00DE62BC" w:rsidRPr="00C8459E">
        <w:rPr>
          <w:rStyle w:val="a6"/>
          <w:color w:val="auto"/>
        </w:rPr>
        <w:t>-1</w:t>
      </w:r>
      <w:r w:rsidRPr="00C8459E">
        <w:rPr>
          <w:rStyle w:val="a6"/>
          <w:color w:val="auto"/>
        </w:rPr>
        <w:t>»</w:t>
      </w:r>
      <w:r w:rsidR="00B61084" w:rsidRPr="00C8459E">
        <w:rPr>
          <w:rStyle w:val="a6"/>
          <w:color w:val="auto"/>
        </w:rPr>
        <w:t xml:space="preserve"> </w:t>
      </w:r>
      <w:r w:rsidR="00B61084" w:rsidRPr="00C8459E">
        <w:rPr>
          <w:color w:val="auto"/>
        </w:rPr>
        <w:t xml:space="preserve">означает </w:t>
      </w:r>
      <w:r w:rsidR="000B2FD8" w:rsidRPr="00C8459E">
        <w:rPr>
          <w:color w:val="auto"/>
        </w:rPr>
        <w:t>соглашение о выдаче банковских гарантий №</w:t>
      </w:r>
      <w:r w:rsidR="000B2FD8" w:rsidRPr="00C8459E">
        <w:rPr>
          <w:color w:val="auto"/>
          <w:lang w:val="en-US"/>
        </w:rPr>
        <w:t>IGR</w:t>
      </w:r>
      <w:r w:rsidR="000B2FD8" w:rsidRPr="00C8459E">
        <w:rPr>
          <w:color w:val="auto"/>
        </w:rPr>
        <w:t>13/</w:t>
      </w:r>
      <w:r w:rsidR="000B2FD8" w:rsidRPr="00C8459E">
        <w:rPr>
          <w:color w:val="auto"/>
          <w:lang w:val="en-US"/>
        </w:rPr>
        <w:t>CLBR</w:t>
      </w:r>
      <w:r w:rsidR="000B2FD8" w:rsidRPr="00C8459E">
        <w:rPr>
          <w:color w:val="auto"/>
        </w:rPr>
        <w:t>/00</w:t>
      </w:r>
      <w:r w:rsidR="00DE62BC" w:rsidRPr="00C8459E">
        <w:rPr>
          <w:color w:val="auto"/>
        </w:rPr>
        <w:t>78</w:t>
      </w:r>
      <w:r w:rsidRPr="00C8459E">
        <w:rPr>
          <w:color w:val="auto"/>
        </w:rPr>
        <w:t xml:space="preserve"> от </w:t>
      </w:r>
      <w:r w:rsidR="000B2FD8" w:rsidRPr="00C8459E">
        <w:rPr>
          <w:color w:val="auto"/>
        </w:rPr>
        <w:t>12.</w:t>
      </w:r>
      <w:r w:rsidR="00DE62BC" w:rsidRPr="00C8459E">
        <w:rPr>
          <w:color w:val="auto"/>
        </w:rPr>
        <w:t>07</w:t>
      </w:r>
      <w:r w:rsidR="000B2FD8" w:rsidRPr="00C8459E">
        <w:rPr>
          <w:color w:val="auto"/>
        </w:rPr>
        <w:t>.2013</w:t>
      </w:r>
      <w:r w:rsidRPr="00C8459E">
        <w:rPr>
          <w:color w:val="auto"/>
        </w:rPr>
        <w:t xml:space="preserve"> заключенное между </w:t>
      </w:r>
      <w:r w:rsidR="000B2FD8" w:rsidRPr="00C8459E">
        <w:rPr>
          <w:color w:val="auto"/>
        </w:rPr>
        <w:t>АО «ЧРЗ «Полет»</w:t>
      </w:r>
      <w:r w:rsidRPr="00C8459E">
        <w:rPr>
          <w:color w:val="auto"/>
        </w:rPr>
        <w:t xml:space="preserve"> и </w:t>
      </w:r>
      <w:r w:rsidR="000B2FD8" w:rsidRPr="00C8459E">
        <w:rPr>
          <w:color w:val="auto"/>
        </w:rPr>
        <w:t>Банк ВТБ (ПАО)</w:t>
      </w:r>
      <w:r w:rsidR="00DE62BC" w:rsidRPr="00C8459E">
        <w:rPr>
          <w:color w:val="auto"/>
        </w:rPr>
        <w:t>;</w:t>
      </w:r>
      <w:r w:rsidR="00D10713" w:rsidRPr="00C8459E">
        <w:rPr>
          <w:rStyle w:val="a6"/>
          <w:color w:val="auto"/>
        </w:rPr>
        <w:t xml:space="preserve"> </w:t>
      </w:r>
    </w:p>
    <w:p w:rsidR="00DE62BC" w:rsidRPr="00C8459E" w:rsidRDefault="00DE62BC" w:rsidP="00FE1F24">
      <w:pPr>
        <w:pStyle w:val="21"/>
        <w:shd w:val="clear" w:color="auto" w:fill="auto"/>
        <w:spacing w:before="0" w:after="0" w:line="274" w:lineRule="exact"/>
        <w:ind w:left="40" w:firstLine="700"/>
        <w:jc w:val="both"/>
        <w:rPr>
          <w:color w:val="auto"/>
        </w:rPr>
      </w:pPr>
      <w:r w:rsidRPr="00C8459E">
        <w:rPr>
          <w:rStyle w:val="a6"/>
          <w:color w:val="auto"/>
        </w:rPr>
        <w:t>«Соглашение-</w:t>
      </w:r>
      <w:r w:rsidR="000409AE" w:rsidRPr="00C8459E">
        <w:rPr>
          <w:rStyle w:val="a6"/>
          <w:color w:val="auto"/>
        </w:rPr>
        <w:t>2</w:t>
      </w:r>
      <w:r w:rsidRPr="00C8459E">
        <w:rPr>
          <w:rStyle w:val="a6"/>
          <w:color w:val="auto"/>
        </w:rPr>
        <w:t xml:space="preserve">» </w:t>
      </w:r>
      <w:r w:rsidRPr="00C8459E">
        <w:rPr>
          <w:color w:val="auto"/>
        </w:rPr>
        <w:t>означает соглашение о выдаче банковских гарантий №</w:t>
      </w:r>
      <w:r w:rsidRPr="00C8459E">
        <w:rPr>
          <w:color w:val="auto"/>
          <w:lang w:val="en-US"/>
        </w:rPr>
        <w:t>IGR</w:t>
      </w:r>
      <w:r w:rsidRPr="00C8459E">
        <w:rPr>
          <w:color w:val="auto"/>
        </w:rPr>
        <w:t>13/</w:t>
      </w:r>
      <w:r w:rsidRPr="00C8459E">
        <w:rPr>
          <w:color w:val="auto"/>
          <w:lang w:val="en-US"/>
        </w:rPr>
        <w:t>CLBR</w:t>
      </w:r>
      <w:r w:rsidRPr="00C8459E">
        <w:rPr>
          <w:color w:val="auto"/>
        </w:rPr>
        <w:t>/00</w:t>
      </w:r>
      <w:r w:rsidR="000409AE" w:rsidRPr="00C8459E">
        <w:rPr>
          <w:color w:val="auto"/>
        </w:rPr>
        <w:t>84</w:t>
      </w:r>
      <w:r w:rsidRPr="00C8459E">
        <w:rPr>
          <w:color w:val="auto"/>
        </w:rPr>
        <w:t xml:space="preserve"> от </w:t>
      </w:r>
      <w:r w:rsidR="000409AE" w:rsidRPr="00C8459E">
        <w:rPr>
          <w:color w:val="auto"/>
        </w:rPr>
        <w:t>02</w:t>
      </w:r>
      <w:r w:rsidRPr="00C8459E">
        <w:rPr>
          <w:color w:val="auto"/>
        </w:rPr>
        <w:t>.</w:t>
      </w:r>
      <w:r w:rsidR="000409AE" w:rsidRPr="00C8459E">
        <w:rPr>
          <w:color w:val="auto"/>
        </w:rPr>
        <w:t>09</w:t>
      </w:r>
      <w:r w:rsidRPr="00C8459E">
        <w:rPr>
          <w:color w:val="auto"/>
        </w:rPr>
        <w:t>.2013 заключенное между АО «ЧРЗ «Полет» и Банк ВТБ (ПАО);</w:t>
      </w:r>
    </w:p>
    <w:p w:rsidR="00DE62BC" w:rsidRPr="00C8459E" w:rsidRDefault="00DE62BC" w:rsidP="00FE1F24">
      <w:pPr>
        <w:pStyle w:val="21"/>
        <w:shd w:val="clear" w:color="auto" w:fill="auto"/>
        <w:spacing w:before="0" w:after="0" w:line="274" w:lineRule="exact"/>
        <w:ind w:left="40" w:firstLine="700"/>
        <w:jc w:val="both"/>
        <w:rPr>
          <w:color w:val="auto"/>
        </w:rPr>
      </w:pPr>
      <w:r w:rsidRPr="00C8459E">
        <w:rPr>
          <w:rStyle w:val="a6"/>
          <w:color w:val="auto"/>
        </w:rPr>
        <w:t>«Соглашение-</w:t>
      </w:r>
      <w:r w:rsidR="000409AE" w:rsidRPr="00C8459E">
        <w:rPr>
          <w:rStyle w:val="a6"/>
          <w:color w:val="auto"/>
        </w:rPr>
        <w:t>3</w:t>
      </w:r>
      <w:r w:rsidRPr="00C8459E">
        <w:rPr>
          <w:rStyle w:val="a6"/>
          <w:color w:val="auto"/>
        </w:rPr>
        <w:t xml:space="preserve">» </w:t>
      </w:r>
      <w:r w:rsidRPr="00C8459E">
        <w:rPr>
          <w:color w:val="auto"/>
        </w:rPr>
        <w:t>означает соглашение о выдаче банковских гарантий №</w:t>
      </w:r>
      <w:r w:rsidRPr="00C8459E">
        <w:rPr>
          <w:color w:val="auto"/>
          <w:lang w:val="en-US"/>
        </w:rPr>
        <w:t>IGR</w:t>
      </w:r>
      <w:r w:rsidRPr="00C8459E">
        <w:rPr>
          <w:color w:val="auto"/>
        </w:rPr>
        <w:t>13/</w:t>
      </w:r>
      <w:r w:rsidRPr="00C8459E">
        <w:rPr>
          <w:color w:val="auto"/>
          <w:lang w:val="en-US"/>
        </w:rPr>
        <w:t>CLBR</w:t>
      </w:r>
      <w:r w:rsidRPr="00C8459E">
        <w:rPr>
          <w:color w:val="auto"/>
        </w:rPr>
        <w:t>/00</w:t>
      </w:r>
      <w:r w:rsidR="000409AE" w:rsidRPr="00C8459E">
        <w:rPr>
          <w:color w:val="auto"/>
        </w:rPr>
        <w:t>85</w:t>
      </w:r>
      <w:r w:rsidRPr="00C8459E">
        <w:rPr>
          <w:color w:val="auto"/>
        </w:rPr>
        <w:t xml:space="preserve"> от 12.0</w:t>
      </w:r>
      <w:r w:rsidR="000409AE" w:rsidRPr="00C8459E">
        <w:rPr>
          <w:color w:val="auto"/>
        </w:rPr>
        <w:t>9</w:t>
      </w:r>
      <w:r w:rsidRPr="00C8459E">
        <w:rPr>
          <w:color w:val="auto"/>
        </w:rPr>
        <w:t>.2013 заключенное между АО «ЧРЗ «Полет» и Банк ВТБ (ПАО);</w:t>
      </w:r>
    </w:p>
    <w:p w:rsidR="00DE62BC" w:rsidRPr="00C8459E" w:rsidRDefault="00DE62BC" w:rsidP="00FE1F24">
      <w:pPr>
        <w:pStyle w:val="21"/>
        <w:shd w:val="clear" w:color="auto" w:fill="auto"/>
        <w:spacing w:before="0" w:after="0" w:line="274" w:lineRule="exact"/>
        <w:ind w:left="40" w:firstLine="700"/>
        <w:jc w:val="both"/>
        <w:rPr>
          <w:color w:val="auto"/>
        </w:rPr>
      </w:pPr>
      <w:r w:rsidRPr="00C8459E">
        <w:rPr>
          <w:rStyle w:val="a6"/>
          <w:color w:val="auto"/>
        </w:rPr>
        <w:t>«Соглашение-</w:t>
      </w:r>
      <w:r w:rsidR="000409AE" w:rsidRPr="00C8459E">
        <w:rPr>
          <w:rStyle w:val="a6"/>
          <w:color w:val="auto"/>
        </w:rPr>
        <w:t>4</w:t>
      </w:r>
      <w:r w:rsidRPr="00C8459E">
        <w:rPr>
          <w:rStyle w:val="a6"/>
          <w:color w:val="auto"/>
        </w:rPr>
        <w:t xml:space="preserve">» </w:t>
      </w:r>
      <w:r w:rsidRPr="00C8459E">
        <w:rPr>
          <w:color w:val="auto"/>
        </w:rPr>
        <w:t>означает соглашение о выдаче банковских гарантий №</w:t>
      </w:r>
      <w:r w:rsidRPr="00C8459E">
        <w:rPr>
          <w:color w:val="auto"/>
          <w:lang w:val="en-US"/>
        </w:rPr>
        <w:t>IGR</w:t>
      </w:r>
      <w:r w:rsidRPr="00C8459E">
        <w:rPr>
          <w:color w:val="auto"/>
        </w:rPr>
        <w:t>13/</w:t>
      </w:r>
      <w:r w:rsidRPr="00C8459E">
        <w:rPr>
          <w:color w:val="auto"/>
          <w:lang w:val="en-US"/>
        </w:rPr>
        <w:t>CLBR</w:t>
      </w:r>
      <w:r w:rsidRPr="00C8459E">
        <w:rPr>
          <w:color w:val="auto"/>
        </w:rPr>
        <w:t>/00</w:t>
      </w:r>
      <w:r w:rsidR="000409AE" w:rsidRPr="00C8459E">
        <w:rPr>
          <w:color w:val="auto"/>
        </w:rPr>
        <w:t>86</w:t>
      </w:r>
      <w:r w:rsidRPr="00C8459E">
        <w:rPr>
          <w:color w:val="auto"/>
        </w:rPr>
        <w:t xml:space="preserve"> от 12.0</w:t>
      </w:r>
      <w:r w:rsidR="000409AE" w:rsidRPr="00C8459E">
        <w:rPr>
          <w:color w:val="auto"/>
        </w:rPr>
        <w:t>9</w:t>
      </w:r>
      <w:r w:rsidRPr="00C8459E">
        <w:rPr>
          <w:color w:val="auto"/>
        </w:rPr>
        <w:t>.2013 заключенное между АО «ЧРЗ «Полет» и Банк ВТБ (ПАО);</w:t>
      </w:r>
    </w:p>
    <w:p w:rsidR="00DE62BC" w:rsidRPr="00C8459E" w:rsidRDefault="00DE62BC" w:rsidP="00FE1F24">
      <w:pPr>
        <w:pStyle w:val="21"/>
        <w:shd w:val="clear" w:color="auto" w:fill="auto"/>
        <w:spacing w:before="0" w:after="0" w:line="274" w:lineRule="exact"/>
        <w:ind w:left="40" w:firstLine="700"/>
        <w:jc w:val="both"/>
        <w:rPr>
          <w:color w:val="auto"/>
        </w:rPr>
      </w:pPr>
      <w:r w:rsidRPr="00C8459E">
        <w:rPr>
          <w:rStyle w:val="a6"/>
          <w:color w:val="auto"/>
        </w:rPr>
        <w:t>«Соглашение-</w:t>
      </w:r>
      <w:r w:rsidR="000409AE" w:rsidRPr="00C8459E">
        <w:rPr>
          <w:rStyle w:val="a6"/>
          <w:color w:val="auto"/>
        </w:rPr>
        <w:t>5</w:t>
      </w:r>
      <w:r w:rsidRPr="00C8459E">
        <w:rPr>
          <w:rStyle w:val="a6"/>
          <w:color w:val="auto"/>
        </w:rPr>
        <w:t xml:space="preserve">» </w:t>
      </w:r>
      <w:r w:rsidRPr="00C8459E">
        <w:rPr>
          <w:color w:val="auto"/>
        </w:rPr>
        <w:t>означает соглашение о выдаче банковских гарантий №</w:t>
      </w:r>
      <w:r w:rsidRPr="00C8459E">
        <w:rPr>
          <w:color w:val="auto"/>
          <w:lang w:val="en-US"/>
        </w:rPr>
        <w:t>IGR</w:t>
      </w:r>
      <w:r w:rsidRPr="00C8459E">
        <w:rPr>
          <w:color w:val="auto"/>
        </w:rPr>
        <w:t>13/</w:t>
      </w:r>
      <w:r w:rsidRPr="00C8459E">
        <w:rPr>
          <w:color w:val="auto"/>
          <w:lang w:val="en-US"/>
        </w:rPr>
        <w:t>CLBR</w:t>
      </w:r>
      <w:r w:rsidRPr="00C8459E">
        <w:rPr>
          <w:color w:val="auto"/>
        </w:rPr>
        <w:t>/00</w:t>
      </w:r>
      <w:r w:rsidR="000409AE" w:rsidRPr="00C8459E">
        <w:rPr>
          <w:color w:val="auto"/>
        </w:rPr>
        <w:t>87</w:t>
      </w:r>
      <w:r w:rsidRPr="00C8459E">
        <w:rPr>
          <w:color w:val="auto"/>
        </w:rPr>
        <w:t xml:space="preserve"> от 12.0</w:t>
      </w:r>
      <w:r w:rsidR="000409AE" w:rsidRPr="00C8459E">
        <w:rPr>
          <w:color w:val="auto"/>
        </w:rPr>
        <w:t>9</w:t>
      </w:r>
      <w:r w:rsidRPr="00C8459E">
        <w:rPr>
          <w:color w:val="auto"/>
        </w:rPr>
        <w:t>.2013 заключенное между АО «ЧРЗ «Полет» и Банк ВТБ (ПАО);</w:t>
      </w:r>
    </w:p>
    <w:p w:rsidR="00DE62BC" w:rsidRPr="00C8459E" w:rsidRDefault="00DE62BC" w:rsidP="00FE1F24">
      <w:pPr>
        <w:pStyle w:val="21"/>
        <w:shd w:val="clear" w:color="auto" w:fill="auto"/>
        <w:spacing w:before="0" w:after="0" w:line="274" w:lineRule="exact"/>
        <w:ind w:left="40" w:firstLine="700"/>
        <w:jc w:val="both"/>
        <w:rPr>
          <w:color w:val="auto"/>
        </w:rPr>
      </w:pPr>
      <w:r w:rsidRPr="00C8459E">
        <w:rPr>
          <w:rStyle w:val="a6"/>
          <w:color w:val="auto"/>
        </w:rPr>
        <w:t>«Соглашение-</w:t>
      </w:r>
      <w:r w:rsidR="000409AE" w:rsidRPr="00C8459E">
        <w:rPr>
          <w:rStyle w:val="a6"/>
          <w:color w:val="auto"/>
        </w:rPr>
        <w:t>6</w:t>
      </w:r>
      <w:r w:rsidRPr="00C8459E">
        <w:rPr>
          <w:rStyle w:val="a6"/>
          <w:color w:val="auto"/>
        </w:rPr>
        <w:t xml:space="preserve">» </w:t>
      </w:r>
      <w:r w:rsidRPr="00C8459E">
        <w:rPr>
          <w:color w:val="auto"/>
        </w:rPr>
        <w:t>означает соглашение о выдаче банковских гарантий №</w:t>
      </w:r>
      <w:r w:rsidRPr="00C8459E">
        <w:rPr>
          <w:color w:val="auto"/>
          <w:lang w:val="en-US"/>
        </w:rPr>
        <w:t>IGR</w:t>
      </w:r>
      <w:r w:rsidRPr="00C8459E">
        <w:rPr>
          <w:color w:val="auto"/>
        </w:rPr>
        <w:t>13/</w:t>
      </w:r>
      <w:r w:rsidRPr="00C8459E">
        <w:rPr>
          <w:color w:val="auto"/>
          <w:lang w:val="en-US"/>
        </w:rPr>
        <w:t>CLBR</w:t>
      </w:r>
      <w:r w:rsidR="000409AE" w:rsidRPr="00C8459E">
        <w:rPr>
          <w:color w:val="auto"/>
        </w:rPr>
        <w:t>/0362</w:t>
      </w:r>
      <w:r w:rsidRPr="00C8459E">
        <w:rPr>
          <w:color w:val="auto"/>
        </w:rPr>
        <w:t xml:space="preserve"> от </w:t>
      </w:r>
      <w:r w:rsidR="000409AE" w:rsidRPr="00C8459E">
        <w:rPr>
          <w:color w:val="auto"/>
        </w:rPr>
        <w:t>30</w:t>
      </w:r>
      <w:r w:rsidRPr="00C8459E">
        <w:rPr>
          <w:color w:val="auto"/>
        </w:rPr>
        <w:t>.</w:t>
      </w:r>
      <w:r w:rsidR="000409AE" w:rsidRPr="00C8459E">
        <w:rPr>
          <w:color w:val="auto"/>
        </w:rPr>
        <w:t>03</w:t>
      </w:r>
      <w:r w:rsidRPr="00C8459E">
        <w:rPr>
          <w:color w:val="auto"/>
        </w:rPr>
        <w:t>.201</w:t>
      </w:r>
      <w:r w:rsidR="000409AE" w:rsidRPr="00C8459E">
        <w:rPr>
          <w:color w:val="auto"/>
        </w:rPr>
        <w:t>5</w:t>
      </w:r>
      <w:r w:rsidRPr="00C8459E">
        <w:rPr>
          <w:color w:val="auto"/>
        </w:rPr>
        <w:t xml:space="preserve"> заключенное между АО «ЧРЗ «Полет» и Банк ВТБ (ПАО);</w:t>
      </w:r>
    </w:p>
    <w:p w:rsidR="00DE62BC" w:rsidRPr="00C8459E" w:rsidRDefault="00DE62BC" w:rsidP="00FE1F24">
      <w:pPr>
        <w:pStyle w:val="21"/>
        <w:shd w:val="clear" w:color="auto" w:fill="auto"/>
        <w:spacing w:before="0" w:after="0" w:line="274" w:lineRule="exact"/>
        <w:ind w:left="40" w:firstLine="700"/>
        <w:jc w:val="both"/>
        <w:rPr>
          <w:color w:val="auto"/>
        </w:rPr>
      </w:pPr>
      <w:r w:rsidRPr="00C8459E">
        <w:rPr>
          <w:rStyle w:val="a6"/>
          <w:color w:val="auto"/>
        </w:rPr>
        <w:t>«Соглашение-</w:t>
      </w:r>
      <w:r w:rsidR="008B4ECC" w:rsidRPr="00C8459E">
        <w:rPr>
          <w:rStyle w:val="a6"/>
          <w:color w:val="auto"/>
        </w:rPr>
        <w:t>7</w:t>
      </w:r>
      <w:r w:rsidRPr="00C8459E">
        <w:rPr>
          <w:rStyle w:val="a6"/>
          <w:color w:val="auto"/>
        </w:rPr>
        <w:t xml:space="preserve">» </w:t>
      </w:r>
      <w:r w:rsidRPr="00C8459E">
        <w:rPr>
          <w:color w:val="auto"/>
        </w:rPr>
        <w:t>означает соглашение о выдаче банковских гарантий №</w:t>
      </w:r>
      <w:r w:rsidRPr="00C8459E">
        <w:rPr>
          <w:color w:val="auto"/>
          <w:lang w:val="en-US"/>
        </w:rPr>
        <w:t>IGR</w:t>
      </w:r>
      <w:r w:rsidRPr="00C8459E">
        <w:rPr>
          <w:color w:val="auto"/>
        </w:rPr>
        <w:t>13/</w:t>
      </w:r>
      <w:r w:rsidRPr="00C8459E">
        <w:rPr>
          <w:color w:val="auto"/>
          <w:lang w:val="en-US"/>
        </w:rPr>
        <w:t>CLBR</w:t>
      </w:r>
      <w:r w:rsidRPr="00C8459E">
        <w:rPr>
          <w:color w:val="auto"/>
        </w:rPr>
        <w:t>/0</w:t>
      </w:r>
      <w:r w:rsidR="000409AE" w:rsidRPr="00C8459E">
        <w:rPr>
          <w:color w:val="auto"/>
        </w:rPr>
        <w:t>36</w:t>
      </w:r>
      <w:r w:rsidR="008B4ECC" w:rsidRPr="00C8459E">
        <w:rPr>
          <w:color w:val="auto"/>
        </w:rPr>
        <w:t>3</w:t>
      </w:r>
      <w:r w:rsidRPr="00C8459E">
        <w:rPr>
          <w:color w:val="auto"/>
        </w:rPr>
        <w:t xml:space="preserve"> от </w:t>
      </w:r>
      <w:r w:rsidR="000409AE" w:rsidRPr="00C8459E">
        <w:rPr>
          <w:color w:val="auto"/>
        </w:rPr>
        <w:t>30</w:t>
      </w:r>
      <w:r w:rsidRPr="00C8459E">
        <w:rPr>
          <w:color w:val="auto"/>
        </w:rPr>
        <w:t>.</w:t>
      </w:r>
      <w:r w:rsidR="000409AE" w:rsidRPr="00C8459E">
        <w:rPr>
          <w:color w:val="auto"/>
        </w:rPr>
        <w:t>03</w:t>
      </w:r>
      <w:r w:rsidRPr="00C8459E">
        <w:rPr>
          <w:color w:val="auto"/>
        </w:rPr>
        <w:t>.201</w:t>
      </w:r>
      <w:r w:rsidR="000409AE" w:rsidRPr="00C8459E">
        <w:rPr>
          <w:color w:val="auto"/>
        </w:rPr>
        <w:t>5</w:t>
      </w:r>
      <w:r w:rsidRPr="00C8459E">
        <w:rPr>
          <w:color w:val="auto"/>
        </w:rPr>
        <w:t xml:space="preserve"> заключенное между АО «ЧРЗ «Полет» и Банк ВТБ (ПАО);</w:t>
      </w:r>
    </w:p>
    <w:p w:rsidR="00DE62BC" w:rsidRPr="00C8459E" w:rsidRDefault="00DE62BC" w:rsidP="00FE1F24">
      <w:pPr>
        <w:pStyle w:val="21"/>
        <w:shd w:val="clear" w:color="auto" w:fill="auto"/>
        <w:spacing w:before="0" w:after="0" w:line="274" w:lineRule="exact"/>
        <w:ind w:left="40" w:firstLine="700"/>
        <w:jc w:val="both"/>
        <w:rPr>
          <w:color w:val="auto"/>
        </w:rPr>
      </w:pPr>
      <w:r w:rsidRPr="00C8459E">
        <w:rPr>
          <w:rStyle w:val="a6"/>
          <w:color w:val="auto"/>
        </w:rPr>
        <w:t>«Соглашение-</w:t>
      </w:r>
      <w:r w:rsidR="008B4ECC" w:rsidRPr="00C8459E">
        <w:rPr>
          <w:rStyle w:val="a6"/>
          <w:color w:val="auto"/>
        </w:rPr>
        <w:t>8</w:t>
      </w:r>
      <w:r w:rsidRPr="00C8459E">
        <w:rPr>
          <w:rStyle w:val="a6"/>
          <w:color w:val="auto"/>
        </w:rPr>
        <w:t xml:space="preserve">» </w:t>
      </w:r>
      <w:r w:rsidRPr="00C8459E">
        <w:rPr>
          <w:color w:val="auto"/>
        </w:rPr>
        <w:t>означает соглашение о выдаче банковских гарантий №</w:t>
      </w:r>
      <w:r w:rsidRPr="00C8459E">
        <w:rPr>
          <w:color w:val="auto"/>
          <w:lang w:val="en-US"/>
        </w:rPr>
        <w:t>IGR</w:t>
      </w:r>
      <w:r w:rsidRPr="00C8459E">
        <w:rPr>
          <w:color w:val="auto"/>
        </w:rPr>
        <w:t>13/</w:t>
      </w:r>
      <w:r w:rsidRPr="00C8459E">
        <w:rPr>
          <w:color w:val="auto"/>
          <w:lang w:val="en-US"/>
        </w:rPr>
        <w:t>CLBR</w:t>
      </w:r>
      <w:r w:rsidRPr="00C8459E">
        <w:rPr>
          <w:color w:val="auto"/>
        </w:rPr>
        <w:t>/0</w:t>
      </w:r>
      <w:r w:rsidR="008B4ECC" w:rsidRPr="00C8459E">
        <w:rPr>
          <w:color w:val="auto"/>
        </w:rPr>
        <w:t>438</w:t>
      </w:r>
      <w:r w:rsidRPr="00C8459E">
        <w:rPr>
          <w:color w:val="auto"/>
        </w:rPr>
        <w:t xml:space="preserve"> от </w:t>
      </w:r>
      <w:r w:rsidR="008B4ECC" w:rsidRPr="00C8459E">
        <w:rPr>
          <w:color w:val="auto"/>
        </w:rPr>
        <w:t>01</w:t>
      </w:r>
      <w:r w:rsidRPr="00C8459E">
        <w:rPr>
          <w:color w:val="auto"/>
        </w:rPr>
        <w:t>.0</w:t>
      </w:r>
      <w:r w:rsidR="008B4ECC" w:rsidRPr="00C8459E">
        <w:rPr>
          <w:color w:val="auto"/>
        </w:rPr>
        <w:t>6</w:t>
      </w:r>
      <w:r w:rsidRPr="00C8459E">
        <w:rPr>
          <w:color w:val="auto"/>
        </w:rPr>
        <w:t>.201</w:t>
      </w:r>
      <w:r w:rsidR="008B4ECC" w:rsidRPr="00C8459E">
        <w:rPr>
          <w:color w:val="auto"/>
        </w:rPr>
        <w:t>5</w:t>
      </w:r>
      <w:r w:rsidRPr="00C8459E">
        <w:rPr>
          <w:color w:val="auto"/>
        </w:rPr>
        <w:t xml:space="preserve"> заключенное между АО «ЧРЗ «Полет» и Банк ВТБ (ПАО);</w:t>
      </w:r>
    </w:p>
    <w:p w:rsidR="00DE62BC" w:rsidRPr="00C8459E" w:rsidRDefault="00DE62BC" w:rsidP="00FE1F24">
      <w:pPr>
        <w:pStyle w:val="21"/>
        <w:shd w:val="clear" w:color="auto" w:fill="auto"/>
        <w:spacing w:before="0" w:after="0" w:line="274" w:lineRule="exact"/>
        <w:ind w:left="40" w:firstLine="700"/>
        <w:jc w:val="both"/>
        <w:rPr>
          <w:color w:val="auto"/>
        </w:rPr>
      </w:pPr>
      <w:r w:rsidRPr="00C8459E">
        <w:rPr>
          <w:rStyle w:val="a6"/>
          <w:color w:val="auto"/>
        </w:rPr>
        <w:t>«Соглашение-</w:t>
      </w:r>
      <w:r w:rsidR="008B4ECC" w:rsidRPr="00C8459E">
        <w:rPr>
          <w:rStyle w:val="a6"/>
          <w:color w:val="auto"/>
        </w:rPr>
        <w:t>9</w:t>
      </w:r>
      <w:r w:rsidRPr="00C8459E">
        <w:rPr>
          <w:rStyle w:val="a6"/>
          <w:color w:val="auto"/>
        </w:rPr>
        <w:t xml:space="preserve">» </w:t>
      </w:r>
      <w:r w:rsidRPr="00C8459E">
        <w:rPr>
          <w:color w:val="auto"/>
        </w:rPr>
        <w:t>означает соглашение о выдаче банковских гарантий №</w:t>
      </w:r>
      <w:r w:rsidRPr="00C8459E">
        <w:rPr>
          <w:color w:val="auto"/>
          <w:lang w:val="en-US"/>
        </w:rPr>
        <w:t>IGR</w:t>
      </w:r>
      <w:r w:rsidRPr="00C8459E">
        <w:rPr>
          <w:color w:val="auto"/>
        </w:rPr>
        <w:t>13/</w:t>
      </w:r>
      <w:r w:rsidRPr="00C8459E">
        <w:rPr>
          <w:color w:val="auto"/>
          <w:lang w:val="en-US"/>
        </w:rPr>
        <w:t>CLBR</w:t>
      </w:r>
      <w:r w:rsidRPr="00C8459E">
        <w:rPr>
          <w:color w:val="auto"/>
        </w:rPr>
        <w:t>/0</w:t>
      </w:r>
      <w:r w:rsidR="008B4ECC" w:rsidRPr="00C8459E">
        <w:rPr>
          <w:color w:val="auto"/>
        </w:rPr>
        <w:t>439</w:t>
      </w:r>
      <w:r w:rsidRPr="00C8459E">
        <w:rPr>
          <w:color w:val="auto"/>
        </w:rPr>
        <w:t xml:space="preserve"> от </w:t>
      </w:r>
      <w:r w:rsidR="008B4ECC" w:rsidRPr="00C8459E">
        <w:rPr>
          <w:color w:val="auto"/>
        </w:rPr>
        <w:t>01</w:t>
      </w:r>
      <w:r w:rsidRPr="00C8459E">
        <w:rPr>
          <w:color w:val="auto"/>
        </w:rPr>
        <w:t>.0</w:t>
      </w:r>
      <w:r w:rsidR="008B4ECC" w:rsidRPr="00C8459E">
        <w:rPr>
          <w:color w:val="auto"/>
        </w:rPr>
        <w:t>6</w:t>
      </w:r>
      <w:r w:rsidRPr="00C8459E">
        <w:rPr>
          <w:color w:val="auto"/>
        </w:rPr>
        <w:t>.201</w:t>
      </w:r>
      <w:r w:rsidR="008B4ECC" w:rsidRPr="00C8459E">
        <w:rPr>
          <w:color w:val="auto"/>
        </w:rPr>
        <w:t>5</w:t>
      </w:r>
      <w:r w:rsidRPr="00C8459E">
        <w:rPr>
          <w:color w:val="auto"/>
        </w:rPr>
        <w:t xml:space="preserve"> заключенное между АО «ЧРЗ «Полет» и Банк ВТБ (ПАО);</w:t>
      </w:r>
    </w:p>
    <w:p w:rsidR="00DE62BC" w:rsidRPr="00C8459E" w:rsidRDefault="00DE62BC" w:rsidP="00FE1F24">
      <w:pPr>
        <w:pStyle w:val="21"/>
        <w:shd w:val="clear" w:color="auto" w:fill="auto"/>
        <w:spacing w:before="0" w:after="0" w:line="274" w:lineRule="exact"/>
        <w:ind w:left="40" w:firstLine="700"/>
        <w:jc w:val="both"/>
        <w:rPr>
          <w:color w:val="auto"/>
        </w:rPr>
      </w:pPr>
      <w:r w:rsidRPr="00C8459E">
        <w:rPr>
          <w:rStyle w:val="a6"/>
          <w:color w:val="auto"/>
        </w:rPr>
        <w:t>«Соглашение-1</w:t>
      </w:r>
      <w:r w:rsidR="008B4ECC" w:rsidRPr="00C8459E">
        <w:rPr>
          <w:rStyle w:val="a6"/>
          <w:color w:val="auto"/>
        </w:rPr>
        <w:t>0</w:t>
      </w:r>
      <w:r w:rsidRPr="00C8459E">
        <w:rPr>
          <w:rStyle w:val="a6"/>
          <w:color w:val="auto"/>
        </w:rPr>
        <w:t xml:space="preserve">» </w:t>
      </w:r>
      <w:r w:rsidRPr="00C8459E">
        <w:rPr>
          <w:color w:val="auto"/>
        </w:rPr>
        <w:t>означает соглашение о выдаче банковских гарантий №</w:t>
      </w:r>
      <w:r w:rsidRPr="00C8459E">
        <w:rPr>
          <w:color w:val="auto"/>
          <w:lang w:val="en-US"/>
        </w:rPr>
        <w:t>IGR</w:t>
      </w:r>
      <w:r w:rsidRPr="00C8459E">
        <w:rPr>
          <w:color w:val="auto"/>
        </w:rPr>
        <w:t>13/</w:t>
      </w:r>
      <w:r w:rsidRPr="00C8459E">
        <w:rPr>
          <w:color w:val="auto"/>
          <w:lang w:val="en-US"/>
        </w:rPr>
        <w:t>CLBR</w:t>
      </w:r>
      <w:r w:rsidRPr="00C8459E">
        <w:rPr>
          <w:color w:val="auto"/>
        </w:rPr>
        <w:t>/0</w:t>
      </w:r>
      <w:r w:rsidR="008B4ECC" w:rsidRPr="00C8459E">
        <w:rPr>
          <w:color w:val="auto"/>
        </w:rPr>
        <w:t>454</w:t>
      </w:r>
      <w:r w:rsidRPr="00C8459E">
        <w:rPr>
          <w:color w:val="auto"/>
        </w:rPr>
        <w:t xml:space="preserve"> от </w:t>
      </w:r>
      <w:r w:rsidR="008B4ECC" w:rsidRPr="00C8459E">
        <w:rPr>
          <w:color w:val="auto"/>
        </w:rPr>
        <w:t>19</w:t>
      </w:r>
      <w:r w:rsidRPr="00C8459E">
        <w:rPr>
          <w:color w:val="auto"/>
        </w:rPr>
        <w:t>.0</w:t>
      </w:r>
      <w:r w:rsidR="008B4ECC" w:rsidRPr="00C8459E">
        <w:rPr>
          <w:color w:val="auto"/>
        </w:rPr>
        <w:t>6</w:t>
      </w:r>
      <w:r w:rsidRPr="00C8459E">
        <w:rPr>
          <w:color w:val="auto"/>
        </w:rPr>
        <w:t>.201</w:t>
      </w:r>
      <w:r w:rsidR="008B4ECC" w:rsidRPr="00C8459E">
        <w:rPr>
          <w:color w:val="auto"/>
        </w:rPr>
        <w:t>5</w:t>
      </w:r>
      <w:r w:rsidRPr="00C8459E">
        <w:rPr>
          <w:color w:val="auto"/>
        </w:rPr>
        <w:t xml:space="preserve"> заключенное между АО «ЧРЗ «Полет» и Банк ВТБ (ПАО);</w:t>
      </w:r>
    </w:p>
    <w:p w:rsidR="00DE62BC" w:rsidRPr="00C8459E" w:rsidRDefault="00DE62BC" w:rsidP="00FE1F24">
      <w:pPr>
        <w:pStyle w:val="21"/>
        <w:shd w:val="clear" w:color="auto" w:fill="auto"/>
        <w:spacing w:before="0" w:after="0" w:line="274" w:lineRule="exact"/>
        <w:ind w:left="40" w:firstLine="700"/>
        <w:jc w:val="both"/>
        <w:rPr>
          <w:color w:val="auto"/>
        </w:rPr>
      </w:pPr>
      <w:r w:rsidRPr="00C8459E">
        <w:rPr>
          <w:rStyle w:val="a6"/>
          <w:color w:val="auto"/>
        </w:rPr>
        <w:t>«Соглашение-1</w:t>
      </w:r>
      <w:r w:rsidR="008B4ECC" w:rsidRPr="00C8459E">
        <w:rPr>
          <w:rStyle w:val="a6"/>
          <w:color w:val="auto"/>
        </w:rPr>
        <w:t>1</w:t>
      </w:r>
      <w:r w:rsidRPr="00C8459E">
        <w:rPr>
          <w:rStyle w:val="a6"/>
          <w:color w:val="auto"/>
        </w:rPr>
        <w:t xml:space="preserve">» </w:t>
      </w:r>
      <w:r w:rsidRPr="00C8459E">
        <w:rPr>
          <w:color w:val="auto"/>
        </w:rPr>
        <w:t>означает соглашение о выдаче банковских гарантий №</w:t>
      </w:r>
      <w:r w:rsidRPr="00C8459E">
        <w:rPr>
          <w:color w:val="auto"/>
          <w:lang w:val="en-US"/>
        </w:rPr>
        <w:t>IGR</w:t>
      </w:r>
      <w:r w:rsidRPr="00C8459E">
        <w:rPr>
          <w:color w:val="auto"/>
        </w:rPr>
        <w:t>13/</w:t>
      </w:r>
      <w:r w:rsidRPr="00C8459E">
        <w:rPr>
          <w:color w:val="auto"/>
          <w:lang w:val="en-US"/>
        </w:rPr>
        <w:t>CLBR</w:t>
      </w:r>
      <w:r w:rsidRPr="00C8459E">
        <w:rPr>
          <w:color w:val="auto"/>
        </w:rPr>
        <w:t>/0</w:t>
      </w:r>
      <w:r w:rsidR="008B4ECC" w:rsidRPr="00C8459E">
        <w:rPr>
          <w:color w:val="auto"/>
        </w:rPr>
        <w:t>564</w:t>
      </w:r>
      <w:r w:rsidRPr="00C8459E">
        <w:rPr>
          <w:color w:val="auto"/>
        </w:rPr>
        <w:t xml:space="preserve"> от </w:t>
      </w:r>
      <w:r w:rsidR="008B4ECC" w:rsidRPr="00C8459E">
        <w:rPr>
          <w:color w:val="auto"/>
        </w:rPr>
        <w:t>27</w:t>
      </w:r>
      <w:r w:rsidRPr="00C8459E">
        <w:rPr>
          <w:color w:val="auto"/>
        </w:rPr>
        <w:t>.0</w:t>
      </w:r>
      <w:r w:rsidR="008B4ECC" w:rsidRPr="00C8459E">
        <w:rPr>
          <w:color w:val="auto"/>
        </w:rPr>
        <w:t>8</w:t>
      </w:r>
      <w:r w:rsidRPr="00C8459E">
        <w:rPr>
          <w:color w:val="auto"/>
        </w:rPr>
        <w:t>.201</w:t>
      </w:r>
      <w:r w:rsidR="008B4ECC" w:rsidRPr="00C8459E">
        <w:rPr>
          <w:color w:val="auto"/>
        </w:rPr>
        <w:t>5</w:t>
      </w:r>
      <w:r w:rsidRPr="00C8459E">
        <w:rPr>
          <w:color w:val="auto"/>
        </w:rPr>
        <w:t xml:space="preserve"> заключенное между АО «ЧРЗ «Полет» и Банк ВТБ (ПАО);</w:t>
      </w:r>
    </w:p>
    <w:p w:rsidR="00DE62BC" w:rsidRPr="00C8459E" w:rsidRDefault="00DE62BC" w:rsidP="00FE1F24">
      <w:pPr>
        <w:pStyle w:val="21"/>
        <w:shd w:val="clear" w:color="auto" w:fill="auto"/>
        <w:spacing w:before="0" w:after="0" w:line="274" w:lineRule="exact"/>
        <w:ind w:left="40" w:firstLine="700"/>
        <w:jc w:val="both"/>
        <w:rPr>
          <w:color w:val="auto"/>
        </w:rPr>
      </w:pPr>
      <w:r w:rsidRPr="00C8459E">
        <w:rPr>
          <w:rStyle w:val="a6"/>
          <w:color w:val="auto"/>
        </w:rPr>
        <w:t>«Соглашение-1</w:t>
      </w:r>
      <w:r w:rsidR="008B4ECC" w:rsidRPr="00C8459E">
        <w:rPr>
          <w:rStyle w:val="a6"/>
          <w:color w:val="auto"/>
        </w:rPr>
        <w:t>2</w:t>
      </w:r>
      <w:r w:rsidRPr="00C8459E">
        <w:rPr>
          <w:rStyle w:val="a6"/>
          <w:color w:val="auto"/>
        </w:rPr>
        <w:t xml:space="preserve">» </w:t>
      </w:r>
      <w:r w:rsidRPr="00C8459E">
        <w:rPr>
          <w:color w:val="auto"/>
        </w:rPr>
        <w:t>означает соглашение о выдаче банковских гарантий №</w:t>
      </w:r>
      <w:r w:rsidRPr="00C8459E">
        <w:rPr>
          <w:color w:val="auto"/>
          <w:lang w:val="en-US"/>
        </w:rPr>
        <w:t>IGR</w:t>
      </w:r>
      <w:r w:rsidRPr="00C8459E">
        <w:rPr>
          <w:color w:val="auto"/>
        </w:rPr>
        <w:t>13/</w:t>
      </w:r>
      <w:r w:rsidRPr="00C8459E">
        <w:rPr>
          <w:color w:val="auto"/>
          <w:lang w:val="en-US"/>
        </w:rPr>
        <w:t>CLBR</w:t>
      </w:r>
      <w:r w:rsidRPr="00C8459E">
        <w:rPr>
          <w:color w:val="auto"/>
        </w:rPr>
        <w:t>/0</w:t>
      </w:r>
      <w:r w:rsidR="008B4ECC" w:rsidRPr="00C8459E">
        <w:rPr>
          <w:color w:val="auto"/>
        </w:rPr>
        <w:t>565</w:t>
      </w:r>
      <w:r w:rsidRPr="00C8459E">
        <w:rPr>
          <w:color w:val="auto"/>
        </w:rPr>
        <w:t xml:space="preserve"> от </w:t>
      </w:r>
      <w:r w:rsidR="008B4ECC" w:rsidRPr="00C8459E">
        <w:rPr>
          <w:color w:val="auto"/>
        </w:rPr>
        <w:t>27</w:t>
      </w:r>
      <w:r w:rsidRPr="00C8459E">
        <w:rPr>
          <w:color w:val="auto"/>
        </w:rPr>
        <w:t>.0</w:t>
      </w:r>
      <w:r w:rsidR="008B4ECC" w:rsidRPr="00C8459E">
        <w:rPr>
          <w:color w:val="auto"/>
        </w:rPr>
        <w:t>8</w:t>
      </w:r>
      <w:r w:rsidRPr="00C8459E">
        <w:rPr>
          <w:color w:val="auto"/>
        </w:rPr>
        <w:t>.201</w:t>
      </w:r>
      <w:r w:rsidR="008B4ECC" w:rsidRPr="00C8459E">
        <w:rPr>
          <w:color w:val="auto"/>
        </w:rPr>
        <w:t>5</w:t>
      </w:r>
      <w:r w:rsidRPr="00C8459E">
        <w:rPr>
          <w:color w:val="auto"/>
        </w:rPr>
        <w:t xml:space="preserve"> заключенное между АО «ЧРЗ «Полет» и Банк ВТБ (ПАО);</w:t>
      </w:r>
    </w:p>
    <w:p w:rsidR="00DE62BC" w:rsidRPr="00C8459E" w:rsidRDefault="00DE62BC" w:rsidP="00FE1F24">
      <w:pPr>
        <w:pStyle w:val="21"/>
        <w:shd w:val="clear" w:color="auto" w:fill="auto"/>
        <w:spacing w:before="0" w:after="0" w:line="274" w:lineRule="exact"/>
        <w:ind w:left="40" w:firstLine="700"/>
        <w:jc w:val="both"/>
        <w:rPr>
          <w:b/>
          <w:color w:val="auto"/>
        </w:rPr>
      </w:pPr>
      <w:r w:rsidRPr="00C8459E">
        <w:rPr>
          <w:rStyle w:val="a6"/>
          <w:b w:val="0"/>
          <w:color w:val="auto"/>
        </w:rPr>
        <w:t>Совместно именуемые</w:t>
      </w:r>
      <w:r w:rsidRPr="00C8459E">
        <w:rPr>
          <w:rStyle w:val="a6"/>
          <w:color w:val="auto"/>
        </w:rPr>
        <w:t xml:space="preserve"> </w:t>
      </w:r>
      <w:r w:rsidR="000409AE" w:rsidRPr="00C8459E">
        <w:rPr>
          <w:rStyle w:val="a6"/>
          <w:color w:val="auto"/>
        </w:rPr>
        <w:t>«</w:t>
      </w:r>
      <w:r w:rsidRPr="00C8459E">
        <w:rPr>
          <w:rStyle w:val="a6"/>
          <w:color w:val="auto"/>
        </w:rPr>
        <w:t>Соглаш</w:t>
      </w:r>
      <w:r w:rsidR="000409AE" w:rsidRPr="00C8459E">
        <w:rPr>
          <w:rStyle w:val="a6"/>
          <w:color w:val="auto"/>
        </w:rPr>
        <w:t>ения»</w:t>
      </w:r>
      <w:r w:rsidR="00E37E85" w:rsidRPr="00C8459E">
        <w:rPr>
          <w:rStyle w:val="a6"/>
          <w:color w:val="auto"/>
        </w:rPr>
        <w:t>.</w:t>
      </w:r>
    </w:p>
    <w:p w:rsidR="00FE1F24" w:rsidRPr="00C8459E" w:rsidRDefault="00FE1F24" w:rsidP="00FE1F24">
      <w:pPr>
        <w:pStyle w:val="21"/>
        <w:shd w:val="clear" w:color="auto" w:fill="auto"/>
        <w:spacing w:before="0" w:after="0" w:line="274" w:lineRule="exact"/>
        <w:ind w:left="40" w:firstLine="700"/>
        <w:jc w:val="both"/>
        <w:rPr>
          <w:color w:val="auto"/>
        </w:rPr>
      </w:pPr>
      <w:r w:rsidRPr="00C8459E">
        <w:rPr>
          <w:b/>
          <w:color w:val="auto"/>
        </w:rPr>
        <w:t>«Гарант»</w:t>
      </w:r>
      <w:r w:rsidRPr="00C8459E">
        <w:rPr>
          <w:color w:val="auto"/>
        </w:rPr>
        <w:t xml:space="preserve">, он же </w:t>
      </w:r>
      <w:r w:rsidRPr="00C8459E">
        <w:rPr>
          <w:b/>
          <w:color w:val="auto"/>
        </w:rPr>
        <w:t>«Банк»</w:t>
      </w:r>
      <w:r w:rsidRPr="00C8459E">
        <w:rPr>
          <w:color w:val="auto"/>
        </w:rPr>
        <w:t xml:space="preserve"> – Банк ВТБ (ПАО).</w:t>
      </w:r>
    </w:p>
    <w:p w:rsidR="00DE62BC" w:rsidRPr="00C8459E" w:rsidRDefault="00DE62BC" w:rsidP="00DE62BC">
      <w:pPr>
        <w:pStyle w:val="21"/>
        <w:shd w:val="clear" w:color="auto" w:fill="auto"/>
        <w:tabs>
          <w:tab w:val="left" w:leader="underscore" w:pos="2426"/>
          <w:tab w:val="left" w:leader="underscore" w:pos="2675"/>
        </w:tabs>
        <w:spacing w:before="0" w:after="0" w:line="274" w:lineRule="exact"/>
        <w:ind w:left="40" w:right="20" w:firstLine="700"/>
        <w:jc w:val="both"/>
        <w:rPr>
          <w:color w:val="auto"/>
        </w:rPr>
      </w:pPr>
      <w:r w:rsidRPr="00C8459E">
        <w:rPr>
          <w:rStyle w:val="a6"/>
          <w:color w:val="auto"/>
        </w:rPr>
        <w:t xml:space="preserve">«Договор поручительства-1» </w:t>
      </w:r>
      <w:r w:rsidRPr="00C8459E">
        <w:rPr>
          <w:color w:val="auto"/>
        </w:rPr>
        <w:t>означает договор поручительства №ДП-</w:t>
      </w:r>
      <w:r w:rsidRPr="00C8459E">
        <w:rPr>
          <w:color w:val="auto"/>
          <w:lang w:val="en-US"/>
        </w:rPr>
        <w:t>IGR</w:t>
      </w:r>
      <w:r w:rsidRPr="00C8459E">
        <w:rPr>
          <w:color w:val="auto"/>
        </w:rPr>
        <w:t>13/</w:t>
      </w:r>
      <w:r w:rsidRPr="00C8459E">
        <w:rPr>
          <w:color w:val="auto"/>
          <w:lang w:val="en-US"/>
        </w:rPr>
        <w:t>CLBR</w:t>
      </w:r>
      <w:r w:rsidRPr="00C8459E">
        <w:rPr>
          <w:color w:val="auto"/>
        </w:rPr>
        <w:t>/0078 от 28.04.2016, а также все дополнения к нему;</w:t>
      </w:r>
    </w:p>
    <w:p w:rsidR="00DE62BC" w:rsidRPr="00C8459E" w:rsidRDefault="00DE62BC" w:rsidP="00DE62BC">
      <w:pPr>
        <w:pStyle w:val="21"/>
        <w:shd w:val="clear" w:color="auto" w:fill="auto"/>
        <w:tabs>
          <w:tab w:val="left" w:leader="underscore" w:pos="2426"/>
          <w:tab w:val="left" w:leader="underscore" w:pos="2675"/>
        </w:tabs>
        <w:spacing w:before="0" w:after="0" w:line="274" w:lineRule="exact"/>
        <w:ind w:left="40" w:right="20" w:firstLine="700"/>
        <w:jc w:val="both"/>
        <w:rPr>
          <w:color w:val="auto"/>
        </w:rPr>
      </w:pPr>
      <w:r w:rsidRPr="00C8459E">
        <w:rPr>
          <w:rStyle w:val="a6"/>
          <w:color w:val="auto"/>
        </w:rPr>
        <w:t xml:space="preserve">«Договор поручительства-2» </w:t>
      </w:r>
      <w:r w:rsidRPr="00C8459E">
        <w:rPr>
          <w:color w:val="auto"/>
        </w:rPr>
        <w:t>означает договор поручительства №ДП-</w:t>
      </w:r>
      <w:r w:rsidRPr="00C8459E">
        <w:rPr>
          <w:color w:val="auto"/>
          <w:lang w:val="en-US"/>
        </w:rPr>
        <w:t>IGR</w:t>
      </w:r>
      <w:r w:rsidRPr="00C8459E">
        <w:rPr>
          <w:color w:val="auto"/>
        </w:rPr>
        <w:t>13/</w:t>
      </w:r>
      <w:r w:rsidRPr="00C8459E">
        <w:rPr>
          <w:color w:val="auto"/>
          <w:lang w:val="en-US"/>
        </w:rPr>
        <w:t>CLBR</w:t>
      </w:r>
      <w:r w:rsidRPr="00C8459E">
        <w:rPr>
          <w:color w:val="auto"/>
        </w:rPr>
        <w:t>/0084 от 28.04.2016, а также все дополнения к нему;</w:t>
      </w:r>
    </w:p>
    <w:p w:rsidR="00DE62BC" w:rsidRPr="00C8459E" w:rsidRDefault="00DE62BC" w:rsidP="00DE62BC">
      <w:pPr>
        <w:pStyle w:val="21"/>
        <w:shd w:val="clear" w:color="auto" w:fill="auto"/>
        <w:tabs>
          <w:tab w:val="left" w:leader="underscore" w:pos="2426"/>
          <w:tab w:val="left" w:leader="underscore" w:pos="2675"/>
        </w:tabs>
        <w:spacing w:before="0" w:after="0" w:line="274" w:lineRule="exact"/>
        <w:ind w:left="40" w:right="20" w:firstLine="700"/>
        <w:jc w:val="both"/>
        <w:rPr>
          <w:color w:val="auto"/>
        </w:rPr>
      </w:pPr>
      <w:r w:rsidRPr="00C8459E">
        <w:rPr>
          <w:rStyle w:val="a6"/>
          <w:color w:val="auto"/>
        </w:rPr>
        <w:t xml:space="preserve">«Договор поручительства-3» </w:t>
      </w:r>
      <w:r w:rsidRPr="00C8459E">
        <w:rPr>
          <w:color w:val="auto"/>
        </w:rPr>
        <w:t>означает договор поручительства №ДП-</w:t>
      </w:r>
      <w:r w:rsidRPr="00C8459E">
        <w:rPr>
          <w:color w:val="auto"/>
          <w:lang w:val="en-US"/>
        </w:rPr>
        <w:t>IGR</w:t>
      </w:r>
      <w:r w:rsidRPr="00C8459E">
        <w:rPr>
          <w:color w:val="auto"/>
        </w:rPr>
        <w:t>13/</w:t>
      </w:r>
      <w:r w:rsidRPr="00C8459E">
        <w:rPr>
          <w:color w:val="auto"/>
          <w:lang w:val="en-US"/>
        </w:rPr>
        <w:t>CLBR</w:t>
      </w:r>
      <w:r w:rsidRPr="00C8459E">
        <w:rPr>
          <w:color w:val="auto"/>
        </w:rPr>
        <w:t>/0085 от 28.04.2016, а также все дополнения к нему;</w:t>
      </w:r>
    </w:p>
    <w:p w:rsidR="00DE62BC" w:rsidRPr="00C8459E" w:rsidRDefault="00DE62BC" w:rsidP="00DE62BC">
      <w:pPr>
        <w:pStyle w:val="21"/>
        <w:shd w:val="clear" w:color="auto" w:fill="auto"/>
        <w:tabs>
          <w:tab w:val="left" w:leader="underscore" w:pos="2426"/>
          <w:tab w:val="left" w:leader="underscore" w:pos="2675"/>
        </w:tabs>
        <w:spacing w:before="0" w:after="0" w:line="274" w:lineRule="exact"/>
        <w:ind w:left="40" w:right="20" w:firstLine="700"/>
        <w:jc w:val="both"/>
        <w:rPr>
          <w:color w:val="auto"/>
        </w:rPr>
      </w:pPr>
      <w:r w:rsidRPr="00C8459E">
        <w:rPr>
          <w:rStyle w:val="a6"/>
          <w:color w:val="auto"/>
        </w:rPr>
        <w:t xml:space="preserve">«Договор поручительства-4» </w:t>
      </w:r>
      <w:r w:rsidRPr="00C8459E">
        <w:rPr>
          <w:color w:val="auto"/>
        </w:rPr>
        <w:t>означает договор поручительства №ДП-</w:t>
      </w:r>
      <w:r w:rsidRPr="00C8459E">
        <w:rPr>
          <w:color w:val="auto"/>
          <w:lang w:val="en-US"/>
        </w:rPr>
        <w:t>IGR</w:t>
      </w:r>
      <w:r w:rsidRPr="00C8459E">
        <w:rPr>
          <w:color w:val="auto"/>
        </w:rPr>
        <w:t>13/</w:t>
      </w:r>
      <w:r w:rsidRPr="00C8459E">
        <w:rPr>
          <w:color w:val="auto"/>
          <w:lang w:val="en-US"/>
        </w:rPr>
        <w:t>CLBR</w:t>
      </w:r>
      <w:r w:rsidRPr="00C8459E">
        <w:rPr>
          <w:color w:val="auto"/>
        </w:rPr>
        <w:t>/0086 от 28.04.2016, а также все дополнения к нему;</w:t>
      </w:r>
    </w:p>
    <w:p w:rsidR="00DE62BC" w:rsidRPr="00C8459E" w:rsidRDefault="00DE62BC" w:rsidP="00DE62BC">
      <w:pPr>
        <w:pStyle w:val="21"/>
        <w:shd w:val="clear" w:color="auto" w:fill="auto"/>
        <w:tabs>
          <w:tab w:val="left" w:leader="underscore" w:pos="2426"/>
          <w:tab w:val="left" w:leader="underscore" w:pos="2675"/>
        </w:tabs>
        <w:spacing w:before="0" w:after="0" w:line="274" w:lineRule="exact"/>
        <w:ind w:left="40" w:right="20" w:firstLine="700"/>
        <w:jc w:val="both"/>
        <w:rPr>
          <w:color w:val="auto"/>
        </w:rPr>
      </w:pPr>
      <w:r w:rsidRPr="00C8459E">
        <w:rPr>
          <w:rStyle w:val="a6"/>
          <w:color w:val="auto"/>
        </w:rPr>
        <w:t xml:space="preserve">«Договор поручительства-5» </w:t>
      </w:r>
      <w:r w:rsidRPr="00C8459E">
        <w:rPr>
          <w:color w:val="auto"/>
        </w:rPr>
        <w:t>означает договор поручительства №ДП-</w:t>
      </w:r>
      <w:r w:rsidRPr="00C8459E">
        <w:rPr>
          <w:color w:val="auto"/>
          <w:lang w:val="en-US"/>
        </w:rPr>
        <w:t>IGR</w:t>
      </w:r>
      <w:r w:rsidRPr="00C8459E">
        <w:rPr>
          <w:color w:val="auto"/>
        </w:rPr>
        <w:t>13/</w:t>
      </w:r>
      <w:r w:rsidRPr="00C8459E">
        <w:rPr>
          <w:color w:val="auto"/>
          <w:lang w:val="en-US"/>
        </w:rPr>
        <w:t>CLBR</w:t>
      </w:r>
      <w:r w:rsidRPr="00C8459E">
        <w:rPr>
          <w:color w:val="auto"/>
        </w:rPr>
        <w:t>/0087 от 28.04.2016, а также все дополнения к нему;</w:t>
      </w:r>
    </w:p>
    <w:p w:rsidR="00DE62BC" w:rsidRPr="00C8459E" w:rsidRDefault="00DE62BC" w:rsidP="00DE62BC">
      <w:pPr>
        <w:pStyle w:val="21"/>
        <w:shd w:val="clear" w:color="auto" w:fill="auto"/>
        <w:tabs>
          <w:tab w:val="left" w:leader="underscore" w:pos="2426"/>
          <w:tab w:val="left" w:leader="underscore" w:pos="2675"/>
        </w:tabs>
        <w:spacing w:before="0" w:after="0" w:line="274" w:lineRule="exact"/>
        <w:ind w:left="40" w:right="20" w:firstLine="700"/>
        <w:jc w:val="both"/>
        <w:rPr>
          <w:color w:val="auto"/>
        </w:rPr>
      </w:pPr>
      <w:r w:rsidRPr="00C8459E">
        <w:rPr>
          <w:rStyle w:val="a6"/>
          <w:color w:val="auto"/>
        </w:rPr>
        <w:t xml:space="preserve">«Договор поручительства-6» </w:t>
      </w:r>
      <w:r w:rsidRPr="00C8459E">
        <w:rPr>
          <w:color w:val="auto"/>
        </w:rPr>
        <w:t>означает договор поручительства №ДП-</w:t>
      </w:r>
      <w:r w:rsidRPr="00C8459E">
        <w:rPr>
          <w:color w:val="auto"/>
          <w:lang w:val="en-US"/>
        </w:rPr>
        <w:t>IGR</w:t>
      </w:r>
      <w:r w:rsidRPr="00C8459E">
        <w:rPr>
          <w:color w:val="auto"/>
        </w:rPr>
        <w:t>13/</w:t>
      </w:r>
      <w:r w:rsidRPr="00C8459E">
        <w:rPr>
          <w:color w:val="auto"/>
          <w:lang w:val="en-US"/>
        </w:rPr>
        <w:t>CLBR</w:t>
      </w:r>
      <w:r w:rsidRPr="00C8459E">
        <w:rPr>
          <w:color w:val="auto"/>
        </w:rPr>
        <w:t>/0362 от 28.04.2016, а также все дополнения к нему;</w:t>
      </w:r>
    </w:p>
    <w:p w:rsidR="00DE62BC" w:rsidRPr="00C8459E" w:rsidRDefault="00DE62BC" w:rsidP="00DE62BC">
      <w:pPr>
        <w:pStyle w:val="21"/>
        <w:shd w:val="clear" w:color="auto" w:fill="auto"/>
        <w:tabs>
          <w:tab w:val="left" w:leader="underscore" w:pos="2426"/>
          <w:tab w:val="left" w:leader="underscore" w:pos="2675"/>
        </w:tabs>
        <w:spacing w:before="0" w:after="0" w:line="274" w:lineRule="exact"/>
        <w:ind w:left="40" w:right="20" w:firstLine="700"/>
        <w:jc w:val="both"/>
        <w:rPr>
          <w:color w:val="auto"/>
        </w:rPr>
      </w:pPr>
      <w:r w:rsidRPr="00C8459E">
        <w:rPr>
          <w:rStyle w:val="a6"/>
          <w:color w:val="auto"/>
        </w:rPr>
        <w:t xml:space="preserve">«Договор поручительства-7» </w:t>
      </w:r>
      <w:r w:rsidRPr="00C8459E">
        <w:rPr>
          <w:color w:val="auto"/>
        </w:rPr>
        <w:t>означает договор поручительства №ДП-</w:t>
      </w:r>
      <w:r w:rsidRPr="00C8459E">
        <w:rPr>
          <w:color w:val="auto"/>
          <w:lang w:val="en-US"/>
        </w:rPr>
        <w:t>IGR</w:t>
      </w:r>
      <w:r w:rsidRPr="00C8459E">
        <w:rPr>
          <w:color w:val="auto"/>
        </w:rPr>
        <w:t>13/</w:t>
      </w:r>
      <w:r w:rsidRPr="00C8459E">
        <w:rPr>
          <w:color w:val="auto"/>
          <w:lang w:val="en-US"/>
        </w:rPr>
        <w:t>CLBR</w:t>
      </w:r>
      <w:r w:rsidRPr="00C8459E">
        <w:rPr>
          <w:color w:val="auto"/>
        </w:rPr>
        <w:t xml:space="preserve">/0363 от </w:t>
      </w:r>
      <w:r w:rsidRPr="00C8459E">
        <w:rPr>
          <w:color w:val="auto"/>
        </w:rPr>
        <w:lastRenderedPageBreak/>
        <w:t>28.04.2016, а также все дополнения к нему;</w:t>
      </w:r>
    </w:p>
    <w:p w:rsidR="00DE62BC" w:rsidRPr="00C8459E" w:rsidRDefault="00DE62BC" w:rsidP="00DE62BC">
      <w:pPr>
        <w:pStyle w:val="21"/>
        <w:shd w:val="clear" w:color="auto" w:fill="auto"/>
        <w:tabs>
          <w:tab w:val="left" w:leader="underscore" w:pos="2426"/>
          <w:tab w:val="left" w:leader="underscore" w:pos="2675"/>
        </w:tabs>
        <w:spacing w:before="0" w:after="0" w:line="274" w:lineRule="exact"/>
        <w:ind w:left="40" w:right="20" w:firstLine="700"/>
        <w:jc w:val="both"/>
        <w:rPr>
          <w:color w:val="auto"/>
        </w:rPr>
      </w:pPr>
      <w:r w:rsidRPr="00C8459E">
        <w:rPr>
          <w:rStyle w:val="a6"/>
          <w:color w:val="auto"/>
        </w:rPr>
        <w:t xml:space="preserve">«Договор поручительства-8» </w:t>
      </w:r>
      <w:r w:rsidRPr="00C8459E">
        <w:rPr>
          <w:color w:val="auto"/>
        </w:rPr>
        <w:t>означает договор поручительства №ДП-</w:t>
      </w:r>
      <w:r w:rsidRPr="00C8459E">
        <w:rPr>
          <w:color w:val="auto"/>
          <w:lang w:val="en-US"/>
        </w:rPr>
        <w:t>IGR</w:t>
      </w:r>
      <w:r w:rsidRPr="00C8459E">
        <w:rPr>
          <w:color w:val="auto"/>
        </w:rPr>
        <w:t>13/</w:t>
      </w:r>
      <w:r w:rsidRPr="00C8459E">
        <w:rPr>
          <w:color w:val="auto"/>
          <w:lang w:val="en-US"/>
        </w:rPr>
        <w:t>CLBR</w:t>
      </w:r>
      <w:r w:rsidRPr="00C8459E">
        <w:rPr>
          <w:color w:val="auto"/>
        </w:rPr>
        <w:t>/0438 от 28.04.2016, а также все дополнения к нему;</w:t>
      </w:r>
    </w:p>
    <w:p w:rsidR="00DE62BC" w:rsidRPr="00C8459E" w:rsidRDefault="00DE62BC" w:rsidP="00DE62BC">
      <w:pPr>
        <w:pStyle w:val="21"/>
        <w:shd w:val="clear" w:color="auto" w:fill="auto"/>
        <w:tabs>
          <w:tab w:val="left" w:leader="underscore" w:pos="2426"/>
          <w:tab w:val="left" w:leader="underscore" w:pos="2675"/>
        </w:tabs>
        <w:spacing w:before="0" w:after="0" w:line="274" w:lineRule="exact"/>
        <w:ind w:left="40" w:right="20" w:firstLine="700"/>
        <w:jc w:val="both"/>
        <w:rPr>
          <w:color w:val="auto"/>
        </w:rPr>
      </w:pPr>
      <w:r w:rsidRPr="00C8459E">
        <w:rPr>
          <w:rStyle w:val="a6"/>
          <w:color w:val="auto"/>
        </w:rPr>
        <w:t xml:space="preserve">«Договор поручительства-9» </w:t>
      </w:r>
      <w:r w:rsidRPr="00C8459E">
        <w:rPr>
          <w:color w:val="auto"/>
        </w:rPr>
        <w:t>означает договор поручительства №ДП-</w:t>
      </w:r>
      <w:r w:rsidRPr="00C8459E">
        <w:rPr>
          <w:color w:val="auto"/>
          <w:lang w:val="en-US"/>
        </w:rPr>
        <w:t>IGR</w:t>
      </w:r>
      <w:r w:rsidRPr="00C8459E">
        <w:rPr>
          <w:color w:val="auto"/>
        </w:rPr>
        <w:t>13/</w:t>
      </w:r>
      <w:r w:rsidRPr="00C8459E">
        <w:rPr>
          <w:color w:val="auto"/>
          <w:lang w:val="en-US"/>
        </w:rPr>
        <w:t>CLBR</w:t>
      </w:r>
      <w:r w:rsidRPr="00C8459E">
        <w:rPr>
          <w:color w:val="auto"/>
        </w:rPr>
        <w:t>/0439 от 28.04.2016, а также все дополнения к нему;</w:t>
      </w:r>
    </w:p>
    <w:p w:rsidR="00DE62BC" w:rsidRPr="00C8459E" w:rsidRDefault="00DE62BC" w:rsidP="00DE62BC">
      <w:pPr>
        <w:pStyle w:val="21"/>
        <w:shd w:val="clear" w:color="auto" w:fill="auto"/>
        <w:tabs>
          <w:tab w:val="left" w:leader="underscore" w:pos="2426"/>
          <w:tab w:val="left" w:leader="underscore" w:pos="2675"/>
        </w:tabs>
        <w:spacing w:before="0" w:after="0" w:line="274" w:lineRule="exact"/>
        <w:ind w:left="40" w:right="20" w:firstLine="700"/>
        <w:jc w:val="both"/>
        <w:rPr>
          <w:color w:val="auto"/>
        </w:rPr>
      </w:pPr>
      <w:r w:rsidRPr="00C8459E">
        <w:rPr>
          <w:rStyle w:val="a6"/>
          <w:color w:val="auto"/>
        </w:rPr>
        <w:t xml:space="preserve">«Договор поручительства-10» </w:t>
      </w:r>
      <w:r w:rsidRPr="00C8459E">
        <w:rPr>
          <w:color w:val="auto"/>
        </w:rPr>
        <w:t>означает договор поручительства №ДП-</w:t>
      </w:r>
      <w:r w:rsidRPr="00C8459E">
        <w:rPr>
          <w:color w:val="auto"/>
          <w:lang w:val="en-US"/>
        </w:rPr>
        <w:t>IGR</w:t>
      </w:r>
      <w:r w:rsidRPr="00C8459E">
        <w:rPr>
          <w:color w:val="auto"/>
        </w:rPr>
        <w:t>13/</w:t>
      </w:r>
      <w:r w:rsidRPr="00C8459E">
        <w:rPr>
          <w:color w:val="auto"/>
          <w:lang w:val="en-US"/>
        </w:rPr>
        <w:t>CLBR</w:t>
      </w:r>
      <w:r w:rsidRPr="00C8459E">
        <w:rPr>
          <w:color w:val="auto"/>
        </w:rPr>
        <w:t>/0454 от 28.04.2016, а также все дополнения к нему;</w:t>
      </w:r>
    </w:p>
    <w:p w:rsidR="00DE62BC" w:rsidRPr="00C8459E" w:rsidRDefault="00DE62BC" w:rsidP="00DE62BC">
      <w:pPr>
        <w:pStyle w:val="21"/>
        <w:shd w:val="clear" w:color="auto" w:fill="auto"/>
        <w:tabs>
          <w:tab w:val="left" w:leader="underscore" w:pos="2426"/>
          <w:tab w:val="left" w:leader="underscore" w:pos="2675"/>
        </w:tabs>
        <w:spacing w:before="0" w:after="0" w:line="274" w:lineRule="exact"/>
        <w:ind w:left="40" w:right="20" w:firstLine="700"/>
        <w:jc w:val="both"/>
        <w:rPr>
          <w:color w:val="auto"/>
        </w:rPr>
      </w:pPr>
      <w:r w:rsidRPr="00C8459E">
        <w:rPr>
          <w:rStyle w:val="a6"/>
          <w:color w:val="auto"/>
        </w:rPr>
        <w:t xml:space="preserve">«Договор поручительства-11» </w:t>
      </w:r>
      <w:r w:rsidRPr="00C8459E">
        <w:rPr>
          <w:color w:val="auto"/>
        </w:rPr>
        <w:t>означает договор поручительства №ДП-</w:t>
      </w:r>
      <w:r w:rsidRPr="00C8459E">
        <w:rPr>
          <w:color w:val="auto"/>
          <w:lang w:val="en-US"/>
        </w:rPr>
        <w:t>IGR</w:t>
      </w:r>
      <w:r w:rsidRPr="00C8459E">
        <w:rPr>
          <w:color w:val="auto"/>
        </w:rPr>
        <w:t>13/</w:t>
      </w:r>
      <w:r w:rsidRPr="00C8459E">
        <w:rPr>
          <w:color w:val="auto"/>
          <w:lang w:val="en-US"/>
        </w:rPr>
        <w:t>CLBR</w:t>
      </w:r>
      <w:r w:rsidRPr="00C8459E">
        <w:rPr>
          <w:color w:val="auto"/>
        </w:rPr>
        <w:t>/0564 от 28.04.2016, а также все дополнения к нему;</w:t>
      </w:r>
    </w:p>
    <w:p w:rsidR="00DE62BC" w:rsidRPr="00C8459E" w:rsidRDefault="00DE62BC" w:rsidP="00DE62BC">
      <w:pPr>
        <w:pStyle w:val="21"/>
        <w:shd w:val="clear" w:color="auto" w:fill="auto"/>
        <w:tabs>
          <w:tab w:val="left" w:leader="underscore" w:pos="2426"/>
          <w:tab w:val="left" w:leader="underscore" w:pos="2675"/>
        </w:tabs>
        <w:spacing w:before="0" w:after="0" w:line="274" w:lineRule="exact"/>
        <w:ind w:left="40" w:right="20" w:firstLine="700"/>
        <w:jc w:val="both"/>
        <w:rPr>
          <w:color w:val="auto"/>
        </w:rPr>
      </w:pPr>
      <w:r w:rsidRPr="00C8459E">
        <w:rPr>
          <w:rStyle w:val="a6"/>
          <w:color w:val="auto"/>
        </w:rPr>
        <w:t xml:space="preserve">«Договор поручительства-12» </w:t>
      </w:r>
      <w:r w:rsidRPr="00C8459E">
        <w:rPr>
          <w:color w:val="auto"/>
        </w:rPr>
        <w:t>означает договор поручительства №ДП-</w:t>
      </w:r>
      <w:r w:rsidRPr="00C8459E">
        <w:rPr>
          <w:color w:val="auto"/>
          <w:lang w:val="en-US"/>
        </w:rPr>
        <w:t>IGR</w:t>
      </w:r>
      <w:r w:rsidRPr="00C8459E">
        <w:rPr>
          <w:color w:val="auto"/>
        </w:rPr>
        <w:t>13/</w:t>
      </w:r>
      <w:r w:rsidRPr="00C8459E">
        <w:rPr>
          <w:color w:val="auto"/>
          <w:lang w:val="en-US"/>
        </w:rPr>
        <w:t>CLBR</w:t>
      </w:r>
      <w:r w:rsidR="00B16AB3">
        <w:rPr>
          <w:color w:val="auto"/>
        </w:rPr>
        <w:t>/0</w:t>
      </w:r>
      <w:r w:rsidRPr="00C8459E">
        <w:rPr>
          <w:color w:val="auto"/>
        </w:rPr>
        <w:t>56</w:t>
      </w:r>
      <w:r w:rsidR="00B16AB3">
        <w:rPr>
          <w:color w:val="auto"/>
        </w:rPr>
        <w:t>5</w:t>
      </w:r>
      <w:r w:rsidRPr="00C8459E">
        <w:rPr>
          <w:color w:val="auto"/>
        </w:rPr>
        <w:t xml:space="preserve"> от 28.04.2016, а также все дополнения к нему;</w:t>
      </w:r>
    </w:p>
    <w:p w:rsidR="00DE62BC" w:rsidRPr="00C8459E" w:rsidRDefault="00DE62BC" w:rsidP="00DE62BC">
      <w:pPr>
        <w:pStyle w:val="21"/>
        <w:shd w:val="clear" w:color="auto" w:fill="auto"/>
        <w:tabs>
          <w:tab w:val="left" w:leader="underscore" w:pos="2426"/>
          <w:tab w:val="left" w:leader="underscore" w:pos="2675"/>
        </w:tabs>
        <w:spacing w:before="0" w:after="0" w:line="274" w:lineRule="exact"/>
        <w:ind w:left="40" w:right="20" w:firstLine="700"/>
        <w:jc w:val="both"/>
        <w:rPr>
          <w:rStyle w:val="a6"/>
          <w:b w:val="0"/>
          <w:color w:val="auto"/>
        </w:rPr>
      </w:pPr>
      <w:r w:rsidRPr="00C8459E">
        <w:rPr>
          <w:rStyle w:val="a6"/>
          <w:b w:val="0"/>
          <w:color w:val="auto"/>
        </w:rPr>
        <w:t xml:space="preserve">Совместно именуемые </w:t>
      </w:r>
      <w:r w:rsidR="000409AE" w:rsidRPr="00C8459E">
        <w:rPr>
          <w:rStyle w:val="a6"/>
          <w:color w:val="auto"/>
        </w:rPr>
        <w:t>«</w:t>
      </w:r>
      <w:r w:rsidRPr="00C8459E">
        <w:rPr>
          <w:rStyle w:val="a6"/>
          <w:color w:val="auto"/>
        </w:rPr>
        <w:t>Договор</w:t>
      </w:r>
      <w:r w:rsidR="00E37E85" w:rsidRPr="00C8459E">
        <w:rPr>
          <w:rStyle w:val="a6"/>
          <w:color w:val="auto"/>
        </w:rPr>
        <w:t>ы</w:t>
      </w:r>
      <w:r w:rsidRPr="00C8459E">
        <w:rPr>
          <w:rStyle w:val="a6"/>
          <w:color w:val="auto"/>
        </w:rPr>
        <w:t xml:space="preserve"> поручительства</w:t>
      </w:r>
      <w:r w:rsidR="000409AE" w:rsidRPr="00C8459E">
        <w:rPr>
          <w:rStyle w:val="a6"/>
          <w:color w:val="auto"/>
        </w:rPr>
        <w:t>»</w:t>
      </w:r>
      <w:r w:rsidRPr="00C8459E">
        <w:rPr>
          <w:rStyle w:val="a6"/>
          <w:b w:val="0"/>
          <w:color w:val="auto"/>
        </w:rPr>
        <w:t>.</w:t>
      </w:r>
    </w:p>
    <w:p w:rsidR="00080ABC" w:rsidRPr="00C8459E" w:rsidRDefault="00B61084" w:rsidP="008252D0">
      <w:pPr>
        <w:pStyle w:val="20"/>
        <w:numPr>
          <w:ilvl w:val="0"/>
          <w:numId w:val="1"/>
        </w:numPr>
        <w:shd w:val="clear" w:color="auto" w:fill="auto"/>
        <w:tabs>
          <w:tab w:val="left" w:pos="284"/>
        </w:tabs>
        <w:spacing w:before="120" w:after="120" w:line="274" w:lineRule="exact"/>
        <w:rPr>
          <w:color w:val="auto"/>
        </w:rPr>
      </w:pPr>
      <w:r w:rsidRPr="00C8459E">
        <w:rPr>
          <w:color w:val="auto"/>
        </w:rPr>
        <w:t xml:space="preserve">Существенные условия </w:t>
      </w:r>
      <w:r w:rsidR="000B2FD8" w:rsidRPr="00C8459E">
        <w:rPr>
          <w:color w:val="auto"/>
        </w:rPr>
        <w:t>Соглашения</w:t>
      </w:r>
    </w:p>
    <w:p w:rsidR="00FE1F24" w:rsidRPr="00C8459E" w:rsidRDefault="000B2FD8" w:rsidP="00FE1F24">
      <w:pPr>
        <w:pStyle w:val="21"/>
        <w:numPr>
          <w:ilvl w:val="1"/>
          <w:numId w:val="1"/>
        </w:numPr>
        <w:shd w:val="clear" w:color="auto" w:fill="auto"/>
        <w:tabs>
          <w:tab w:val="left" w:pos="1226"/>
        </w:tabs>
        <w:spacing w:before="0" w:after="0" w:line="269" w:lineRule="exact"/>
        <w:ind w:left="40" w:right="20" w:firstLine="700"/>
        <w:jc w:val="both"/>
        <w:rPr>
          <w:color w:val="auto"/>
        </w:rPr>
      </w:pPr>
      <w:r w:rsidRPr="00C8459E">
        <w:rPr>
          <w:color w:val="auto"/>
        </w:rPr>
        <w:t xml:space="preserve">В соответствии с </w:t>
      </w:r>
      <w:r w:rsidR="00E37E85" w:rsidRPr="00C8459E">
        <w:rPr>
          <w:color w:val="auto"/>
        </w:rPr>
        <w:t>Д</w:t>
      </w:r>
      <w:r w:rsidRPr="00C8459E">
        <w:rPr>
          <w:color w:val="auto"/>
        </w:rPr>
        <w:t>оговор</w:t>
      </w:r>
      <w:r w:rsidR="00E37E85" w:rsidRPr="00C8459E">
        <w:rPr>
          <w:color w:val="auto"/>
        </w:rPr>
        <w:t>ами</w:t>
      </w:r>
      <w:r w:rsidRPr="00C8459E">
        <w:rPr>
          <w:color w:val="auto"/>
        </w:rPr>
        <w:t xml:space="preserve"> поручительства</w:t>
      </w:r>
      <w:r w:rsidR="00B61084" w:rsidRPr="00C8459E">
        <w:rPr>
          <w:color w:val="auto"/>
        </w:rPr>
        <w:t xml:space="preserve"> </w:t>
      </w:r>
      <w:r w:rsidRPr="00C8459E">
        <w:rPr>
          <w:color w:val="auto"/>
        </w:rPr>
        <w:t>Поручитель обязывается перед Банком отвечать за исполнение</w:t>
      </w:r>
      <w:r w:rsidR="00FE1F24" w:rsidRPr="00C8459E">
        <w:rPr>
          <w:color w:val="auto"/>
        </w:rPr>
        <w:t xml:space="preserve"> Принципалом</w:t>
      </w:r>
      <w:r w:rsidRPr="00C8459E">
        <w:rPr>
          <w:color w:val="auto"/>
        </w:rPr>
        <w:t xml:space="preserve"> Обязательств в полном объеме, включая:</w:t>
      </w:r>
    </w:p>
    <w:p w:rsidR="00FE1F24" w:rsidRPr="00C8459E" w:rsidRDefault="000B2FD8" w:rsidP="00FE1F24">
      <w:pPr>
        <w:pStyle w:val="21"/>
        <w:numPr>
          <w:ilvl w:val="2"/>
          <w:numId w:val="1"/>
        </w:numPr>
        <w:shd w:val="clear" w:color="auto" w:fill="auto"/>
        <w:tabs>
          <w:tab w:val="left" w:pos="1226"/>
        </w:tabs>
        <w:spacing w:before="0" w:after="0" w:line="269" w:lineRule="exact"/>
        <w:ind w:right="20"/>
        <w:jc w:val="both"/>
        <w:rPr>
          <w:color w:val="auto"/>
        </w:rPr>
      </w:pPr>
      <w:r w:rsidRPr="00C8459E">
        <w:rPr>
          <w:color w:val="auto"/>
        </w:rPr>
        <w:t>- по возмещению в порядке регресса в соответствии со ст. 379 Гражданского кодекса Российской Федерации и ст. 7</w:t>
      </w:r>
      <w:r w:rsidR="00FE1F24" w:rsidRPr="00C8459E">
        <w:rPr>
          <w:color w:val="auto"/>
        </w:rPr>
        <w:t xml:space="preserve"> </w:t>
      </w:r>
      <w:r w:rsidRPr="00C8459E">
        <w:rPr>
          <w:color w:val="auto"/>
        </w:rPr>
        <w:t xml:space="preserve">Соглашения единовременно в дату осуществления платежа по Гарантии сумм, уплаченных </w:t>
      </w:r>
      <w:r w:rsidR="00FE1F24" w:rsidRPr="00C8459E">
        <w:rPr>
          <w:color w:val="auto"/>
        </w:rPr>
        <w:t>Банком</w:t>
      </w:r>
      <w:r w:rsidRPr="00C8459E">
        <w:rPr>
          <w:color w:val="auto"/>
        </w:rPr>
        <w:t xml:space="preserve"> по Гарантии, выданной на сумму </w:t>
      </w:r>
      <w:r w:rsidR="0098523E" w:rsidRPr="00C8459E">
        <w:rPr>
          <w:color w:val="auto"/>
        </w:rPr>
        <w:t xml:space="preserve">4 268 770 (Четыре миллиона двести шестьдесят восемь тысяч семьсот семьдесят) рублей 00 копеек </w:t>
      </w:r>
      <w:r w:rsidRPr="00C8459E">
        <w:rPr>
          <w:color w:val="auto"/>
        </w:rPr>
        <w:t xml:space="preserve">сроком до «25» ноября 2018г. </w:t>
      </w:r>
      <w:r w:rsidR="00E37E85" w:rsidRPr="00C8459E">
        <w:rPr>
          <w:color w:val="auto"/>
        </w:rPr>
        <w:t>включительно по Договору поручительства-1;</w:t>
      </w:r>
    </w:p>
    <w:p w:rsidR="00E37E85" w:rsidRPr="00C8459E" w:rsidRDefault="00E37E85" w:rsidP="00FE1F24">
      <w:pPr>
        <w:pStyle w:val="21"/>
        <w:numPr>
          <w:ilvl w:val="2"/>
          <w:numId w:val="1"/>
        </w:numPr>
        <w:shd w:val="clear" w:color="auto" w:fill="auto"/>
        <w:tabs>
          <w:tab w:val="left" w:pos="1226"/>
        </w:tabs>
        <w:spacing w:before="0" w:after="0" w:line="269" w:lineRule="exact"/>
        <w:ind w:right="20"/>
        <w:jc w:val="both"/>
        <w:rPr>
          <w:color w:val="auto"/>
        </w:rPr>
      </w:pPr>
      <w:r w:rsidRPr="00C8459E">
        <w:rPr>
          <w:color w:val="auto"/>
        </w:rPr>
        <w:t xml:space="preserve">- по возмещению в порядке регресса в соответствии со ст. 379 Гражданского кодекса Российской Федерации и ст. 7 Соглашения единовременно в дату осуществления платежа по Гарантии сумм, уплаченных Банком по Гарантии, выданной на сумму </w:t>
      </w:r>
      <w:r w:rsidR="0098523E" w:rsidRPr="00C8459E">
        <w:rPr>
          <w:color w:val="auto"/>
        </w:rPr>
        <w:t>2 844 280 (Два миллиона восемьсот сорок четыре тысячи двести восемьдесят)</w:t>
      </w:r>
      <w:r w:rsidR="0098523E" w:rsidRPr="00C8459E">
        <w:rPr>
          <w:iCs/>
          <w:color w:val="auto"/>
        </w:rPr>
        <w:t xml:space="preserve"> </w:t>
      </w:r>
      <w:r w:rsidR="0098523E" w:rsidRPr="00C8459E">
        <w:rPr>
          <w:color w:val="auto"/>
        </w:rPr>
        <w:t>рублей 00 копеек</w:t>
      </w:r>
      <w:r w:rsidRPr="00C8459E">
        <w:rPr>
          <w:color w:val="auto"/>
        </w:rPr>
        <w:t xml:space="preserve"> сроком до «25» ноября 2018г. </w:t>
      </w:r>
      <w:r w:rsidR="0098523E" w:rsidRPr="00C8459E">
        <w:rPr>
          <w:color w:val="auto"/>
        </w:rPr>
        <w:t>в</w:t>
      </w:r>
      <w:r w:rsidRPr="00C8459E">
        <w:rPr>
          <w:color w:val="auto"/>
        </w:rPr>
        <w:t>ключительно</w:t>
      </w:r>
      <w:r w:rsidR="0098523E" w:rsidRPr="00C8459E">
        <w:rPr>
          <w:color w:val="auto"/>
        </w:rPr>
        <w:t xml:space="preserve"> по Договору поручительства-2</w:t>
      </w:r>
      <w:r w:rsidRPr="00C8459E">
        <w:rPr>
          <w:color w:val="auto"/>
        </w:rPr>
        <w:t xml:space="preserve">; </w:t>
      </w:r>
    </w:p>
    <w:p w:rsidR="00246A43" w:rsidRPr="00C8459E" w:rsidRDefault="00246A43" w:rsidP="00246A43">
      <w:pPr>
        <w:pStyle w:val="21"/>
        <w:numPr>
          <w:ilvl w:val="2"/>
          <w:numId w:val="1"/>
        </w:numPr>
        <w:shd w:val="clear" w:color="auto" w:fill="auto"/>
        <w:tabs>
          <w:tab w:val="left" w:pos="1226"/>
        </w:tabs>
        <w:spacing w:before="0" w:after="0" w:line="269" w:lineRule="exact"/>
        <w:ind w:right="20"/>
        <w:jc w:val="both"/>
        <w:rPr>
          <w:color w:val="auto"/>
        </w:rPr>
      </w:pPr>
      <w:r w:rsidRPr="00C8459E">
        <w:rPr>
          <w:color w:val="auto"/>
        </w:rPr>
        <w:t>- по возмещению в порядке регресса в соответствии со ст. 379 Гражданского кодекса Российской Федерации и ст. 7 Соглашения единовременно в дату осуществления платежа по Гарантии сумм, уплаченных Банком по Гарантии, выданной на сумму 1 707 508 (Один миллион семьсот семь тысяч пятьсот восемь) рублей 00 копеек сроком до «25» ноября 2018г. включительно по Договору поручительства-3;</w:t>
      </w:r>
    </w:p>
    <w:p w:rsidR="00E37E85" w:rsidRPr="00C8459E" w:rsidRDefault="00E37E85" w:rsidP="00FE1F24">
      <w:pPr>
        <w:pStyle w:val="21"/>
        <w:numPr>
          <w:ilvl w:val="2"/>
          <w:numId w:val="1"/>
        </w:numPr>
        <w:shd w:val="clear" w:color="auto" w:fill="auto"/>
        <w:tabs>
          <w:tab w:val="left" w:pos="1226"/>
        </w:tabs>
        <w:spacing w:before="0" w:after="0" w:line="269" w:lineRule="exact"/>
        <w:ind w:right="20"/>
        <w:jc w:val="both"/>
        <w:rPr>
          <w:color w:val="auto"/>
        </w:rPr>
      </w:pPr>
      <w:r w:rsidRPr="00C8459E">
        <w:rPr>
          <w:color w:val="auto"/>
        </w:rPr>
        <w:t xml:space="preserve">- по возмещению в порядке регресса в соответствии со ст. 379 Гражданского кодекса Российской Федерации и ст. 7 Соглашения единовременно в дату осуществления платежа по Гарантии сумм, уплаченных Банком по Гарантии, выданной на сумму </w:t>
      </w:r>
      <w:r w:rsidR="0098523E" w:rsidRPr="00C8459E">
        <w:rPr>
          <w:color w:val="auto"/>
        </w:rPr>
        <w:t>3 280 044 (Три миллиона двести восемьдесят тысяч сорок четыре) рубля 00 копеек</w:t>
      </w:r>
      <w:r w:rsidRPr="00C8459E">
        <w:rPr>
          <w:color w:val="auto"/>
        </w:rPr>
        <w:t xml:space="preserve"> сроком до «25» ноября 2018г. </w:t>
      </w:r>
      <w:r w:rsidR="0098523E" w:rsidRPr="00C8459E">
        <w:rPr>
          <w:color w:val="auto"/>
        </w:rPr>
        <w:t>В</w:t>
      </w:r>
      <w:r w:rsidRPr="00C8459E">
        <w:rPr>
          <w:color w:val="auto"/>
        </w:rPr>
        <w:t>ключительно</w:t>
      </w:r>
      <w:r w:rsidR="0098523E" w:rsidRPr="00C8459E">
        <w:rPr>
          <w:color w:val="auto"/>
        </w:rPr>
        <w:t xml:space="preserve"> по Договору поручительства-</w:t>
      </w:r>
      <w:r w:rsidR="00246A43" w:rsidRPr="00C8459E">
        <w:rPr>
          <w:color w:val="auto"/>
        </w:rPr>
        <w:t>4</w:t>
      </w:r>
      <w:r w:rsidRPr="00C8459E">
        <w:rPr>
          <w:color w:val="auto"/>
        </w:rPr>
        <w:t>;</w:t>
      </w:r>
    </w:p>
    <w:p w:rsidR="00E37E85" w:rsidRPr="00C8459E" w:rsidRDefault="00E37E85" w:rsidP="00FE1F24">
      <w:pPr>
        <w:pStyle w:val="21"/>
        <w:numPr>
          <w:ilvl w:val="2"/>
          <w:numId w:val="1"/>
        </w:numPr>
        <w:shd w:val="clear" w:color="auto" w:fill="auto"/>
        <w:tabs>
          <w:tab w:val="left" w:pos="1226"/>
        </w:tabs>
        <w:spacing w:before="0" w:after="0" w:line="269" w:lineRule="exact"/>
        <w:ind w:right="20"/>
        <w:jc w:val="both"/>
        <w:rPr>
          <w:color w:val="auto"/>
        </w:rPr>
      </w:pPr>
      <w:r w:rsidRPr="00C8459E">
        <w:rPr>
          <w:color w:val="auto"/>
        </w:rPr>
        <w:t xml:space="preserve"> - по возмещению в порядке регресса в соответствии со ст. 379 Гражданского кодекса Российской Федерации и ст. 7 Соглашения единовременно в дату осуществления платежа по Гарантии сумм, уплаченных Банком по Гарантии, выданной на сумму </w:t>
      </w:r>
      <w:r w:rsidR="00246A43" w:rsidRPr="00C8459E">
        <w:rPr>
          <w:color w:val="auto"/>
        </w:rPr>
        <w:t>2 186 696</w:t>
      </w:r>
      <w:r w:rsidR="0098523E" w:rsidRPr="00C8459E">
        <w:rPr>
          <w:color w:val="auto"/>
        </w:rPr>
        <w:t xml:space="preserve"> (Два миллиона сто восемьдесят шесть тысяч шестьсот девяносто шесть) рублей 00 копеек</w:t>
      </w:r>
      <w:r w:rsidRPr="00C8459E">
        <w:rPr>
          <w:color w:val="auto"/>
        </w:rPr>
        <w:t xml:space="preserve"> сроком до «25» ноября 2018г. </w:t>
      </w:r>
      <w:r w:rsidR="0098523E" w:rsidRPr="00C8459E">
        <w:rPr>
          <w:color w:val="auto"/>
        </w:rPr>
        <w:t xml:space="preserve">включительно </w:t>
      </w:r>
      <w:r w:rsidR="00EA5BAA" w:rsidRPr="00C8459E">
        <w:rPr>
          <w:color w:val="auto"/>
        </w:rPr>
        <w:t>по Договору поручительства-</w:t>
      </w:r>
      <w:r w:rsidR="00246A43" w:rsidRPr="00C8459E">
        <w:rPr>
          <w:color w:val="auto"/>
        </w:rPr>
        <w:t>5</w:t>
      </w:r>
      <w:r w:rsidRPr="00C8459E">
        <w:rPr>
          <w:color w:val="auto"/>
        </w:rPr>
        <w:t xml:space="preserve">; </w:t>
      </w:r>
    </w:p>
    <w:p w:rsidR="00E37E85" w:rsidRPr="00C8459E" w:rsidRDefault="00E37E85" w:rsidP="00FE1F24">
      <w:pPr>
        <w:pStyle w:val="21"/>
        <w:numPr>
          <w:ilvl w:val="2"/>
          <w:numId w:val="1"/>
        </w:numPr>
        <w:shd w:val="clear" w:color="auto" w:fill="auto"/>
        <w:tabs>
          <w:tab w:val="left" w:pos="1226"/>
        </w:tabs>
        <w:spacing w:before="0" w:after="0" w:line="269" w:lineRule="exact"/>
        <w:ind w:right="20"/>
        <w:jc w:val="both"/>
        <w:rPr>
          <w:color w:val="auto"/>
        </w:rPr>
      </w:pPr>
      <w:r w:rsidRPr="00C8459E">
        <w:rPr>
          <w:color w:val="auto"/>
        </w:rPr>
        <w:t xml:space="preserve">- по возмещению в порядке регресса в соответствии со ст. 379 Гражданского кодекса Российской Федерации и ст. 7 Соглашения единовременно в дату осуществления платежа по Гарантии сумм, уплаченных Банком по Гарантии, выданной на сумму </w:t>
      </w:r>
      <w:r w:rsidR="00246A43" w:rsidRPr="00C8459E">
        <w:rPr>
          <w:color w:val="auto"/>
        </w:rPr>
        <w:t>67 611 040 (Шестьдесят семь миллионов шестьсот одиннадцать тысяч сорок)</w:t>
      </w:r>
      <w:r w:rsidR="00246A43" w:rsidRPr="00C8459E">
        <w:rPr>
          <w:iCs/>
          <w:color w:val="auto"/>
        </w:rPr>
        <w:t xml:space="preserve"> </w:t>
      </w:r>
      <w:r w:rsidRPr="00C8459E">
        <w:rPr>
          <w:color w:val="auto"/>
        </w:rPr>
        <w:t>рублей 00 копеек сроком до «</w:t>
      </w:r>
      <w:r w:rsidR="00246A43" w:rsidRPr="00C8459E">
        <w:rPr>
          <w:color w:val="auto"/>
        </w:rPr>
        <w:t>31</w:t>
      </w:r>
      <w:r w:rsidRPr="00C8459E">
        <w:rPr>
          <w:color w:val="auto"/>
        </w:rPr>
        <w:t xml:space="preserve">» </w:t>
      </w:r>
      <w:r w:rsidR="00246A43" w:rsidRPr="00C8459E">
        <w:rPr>
          <w:color w:val="auto"/>
        </w:rPr>
        <w:t>янва</w:t>
      </w:r>
      <w:r w:rsidRPr="00C8459E">
        <w:rPr>
          <w:color w:val="auto"/>
        </w:rPr>
        <w:t>ря 201</w:t>
      </w:r>
      <w:r w:rsidR="00246A43" w:rsidRPr="00C8459E">
        <w:rPr>
          <w:color w:val="auto"/>
        </w:rPr>
        <w:t>7</w:t>
      </w:r>
      <w:r w:rsidRPr="00C8459E">
        <w:rPr>
          <w:color w:val="auto"/>
        </w:rPr>
        <w:t xml:space="preserve">г. </w:t>
      </w:r>
      <w:r w:rsidR="00EA5BAA" w:rsidRPr="00C8459E">
        <w:rPr>
          <w:color w:val="auto"/>
        </w:rPr>
        <w:t>включительно по Договору поручительства-</w:t>
      </w:r>
      <w:r w:rsidR="00246A43" w:rsidRPr="00C8459E">
        <w:rPr>
          <w:color w:val="auto"/>
        </w:rPr>
        <w:t>6</w:t>
      </w:r>
      <w:r w:rsidRPr="00C8459E">
        <w:rPr>
          <w:color w:val="auto"/>
        </w:rPr>
        <w:t xml:space="preserve">; </w:t>
      </w:r>
    </w:p>
    <w:p w:rsidR="00E37E85" w:rsidRPr="00C8459E" w:rsidRDefault="00E37E85" w:rsidP="00FE1F24">
      <w:pPr>
        <w:pStyle w:val="21"/>
        <w:numPr>
          <w:ilvl w:val="2"/>
          <w:numId w:val="1"/>
        </w:numPr>
        <w:shd w:val="clear" w:color="auto" w:fill="auto"/>
        <w:tabs>
          <w:tab w:val="left" w:pos="1226"/>
        </w:tabs>
        <w:spacing w:before="0" w:after="0" w:line="269" w:lineRule="exact"/>
        <w:ind w:right="20"/>
        <w:jc w:val="both"/>
        <w:rPr>
          <w:color w:val="auto"/>
        </w:rPr>
      </w:pPr>
      <w:r w:rsidRPr="00C8459E">
        <w:rPr>
          <w:color w:val="auto"/>
        </w:rPr>
        <w:t xml:space="preserve">- по возмещению в порядке регресса в соответствии со ст. 379 Гражданского кодекса Российской Федерации и ст. 7 Соглашения единовременно в дату осуществления платежа по Гарантии сумм, уплаченных Банком по Гарантии, выданной на сумму </w:t>
      </w:r>
      <w:r w:rsidR="00246A43" w:rsidRPr="00C8459E">
        <w:rPr>
          <w:color w:val="auto"/>
        </w:rPr>
        <w:t>119 909 850 (Сто девятнадцать миллионов девятьсот девять тысяч восемьсот пятьдесят)</w:t>
      </w:r>
      <w:r w:rsidR="00246A43" w:rsidRPr="00C8459E">
        <w:rPr>
          <w:iCs/>
          <w:color w:val="auto"/>
        </w:rPr>
        <w:t xml:space="preserve"> </w:t>
      </w:r>
      <w:r w:rsidRPr="00C8459E">
        <w:rPr>
          <w:color w:val="auto"/>
        </w:rPr>
        <w:t>рублей 00 копеек сроком до «</w:t>
      </w:r>
      <w:r w:rsidR="00246A43" w:rsidRPr="00C8459E">
        <w:rPr>
          <w:color w:val="auto"/>
        </w:rPr>
        <w:t>31</w:t>
      </w:r>
      <w:r w:rsidRPr="00C8459E">
        <w:rPr>
          <w:color w:val="auto"/>
        </w:rPr>
        <w:t xml:space="preserve">» </w:t>
      </w:r>
      <w:r w:rsidR="00246A43" w:rsidRPr="00C8459E">
        <w:rPr>
          <w:color w:val="auto"/>
        </w:rPr>
        <w:t>янва</w:t>
      </w:r>
      <w:r w:rsidRPr="00C8459E">
        <w:rPr>
          <w:color w:val="auto"/>
        </w:rPr>
        <w:t>ря 201</w:t>
      </w:r>
      <w:r w:rsidR="00246A43" w:rsidRPr="00C8459E">
        <w:rPr>
          <w:color w:val="auto"/>
        </w:rPr>
        <w:t>7</w:t>
      </w:r>
      <w:r w:rsidRPr="00C8459E">
        <w:rPr>
          <w:color w:val="auto"/>
        </w:rPr>
        <w:t xml:space="preserve">г. </w:t>
      </w:r>
      <w:r w:rsidR="00EA5BAA" w:rsidRPr="00C8459E">
        <w:rPr>
          <w:color w:val="auto"/>
        </w:rPr>
        <w:t>в</w:t>
      </w:r>
      <w:r w:rsidRPr="00C8459E">
        <w:rPr>
          <w:color w:val="auto"/>
        </w:rPr>
        <w:t>ключительно</w:t>
      </w:r>
      <w:r w:rsidR="00EA5BAA" w:rsidRPr="00C8459E">
        <w:rPr>
          <w:color w:val="auto"/>
        </w:rPr>
        <w:t xml:space="preserve"> по Договору поручительства-</w:t>
      </w:r>
      <w:r w:rsidR="00246A43" w:rsidRPr="00C8459E">
        <w:rPr>
          <w:color w:val="auto"/>
        </w:rPr>
        <w:t>7</w:t>
      </w:r>
      <w:r w:rsidRPr="00C8459E">
        <w:rPr>
          <w:color w:val="auto"/>
        </w:rPr>
        <w:t xml:space="preserve">; </w:t>
      </w:r>
    </w:p>
    <w:p w:rsidR="00E37E85" w:rsidRPr="00C8459E" w:rsidRDefault="00E37E85" w:rsidP="00FE1F24">
      <w:pPr>
        <w:pStyle w:val="21"/>
        <w:numPr>
          <w:ilvl w:val="2"/>
          <w:numId w:val="1"/>
        </w:numPr>
        <w:shd w:val="clear" w:color="auto" w:fill="auto"/>
        <w:tabs>
          <w:tab w:val="left" w:pos="1226"/>
        </w:tabs>
        <w:spacing w:before="0" w:after="0" w:line="269" w:lineRule="exact"/>
        <w:ind w:right="20"/>
        <w:jc w:val="both"/>
        <w:rPr>
          <w:color w:val="auto"/>
        </w:rPr>
      </w:pPr>
      <w:r w:rsidRPr="00C8459E">
        <w:rPr>
          <w:color w:val="auto"/>
        </w:rPr>
        <w:t xml:space="preserve">- по возмещению в порядке регресса в соответствии со ст. 379 Гражданского кодекса </w:t>
      </w:r>
      <w:r w:rsidRPr="00C8459E">
        <w:rPr>
          <w:color w:val="auto"/>
        </w:rPr>
        <w:lastRenderedPageBreak/>
        <w:t xml:space="preserve">Российской Федерации и ст. 7 Соглашения единовременно в дату осуществления платежа по Гарантии сумм, уплаченных Банком по Гарантии, выданной на сумму </w:t>
      </w:r>
      <w:r w:rsidR="00246A43" w:rsidRPr="00C8459E">
        <w:rPr>
          <w:color w:val="auto"/>
        </w:rPr>
        <w:t>3 000 000</w:t>
      </w:r>
      <w:r w:rsidR="00246A43" w:rsidRPr="00C8459E">
        <w:rPr>
          <w:b/>
          <w:color w:val="auto"/>
        </w:rPr>
        <w:t xml:space="preserve"> </w:t>
      </w:r>
      <w:r w:rsidR="00246A43" w:rsidRPr="00C8459E">
        <w:rPr>
          <w:color w:val="auto"/>
        </w:rPr>
        <w:t>(Три миллиона)</w:t>
      </w:r>
      <w:r w:rsidRPr="00C8459E">
        <w:rPr>
          <w:color w:val="auto"/>
        </w:rPr>
        <w:t xml:space="preserve"> рублей 00 копеек сроком до «</w:t>
      </w:r>
      <w:r w:rsidR="00246A43" w:rsidRPr="00C8459E">
        <w:rPr>
          <w:color w:val="auto"/>
        </w:rPr>
        <w:t>31</w:t>
      </w:r>
      <w:r w:rsidRPr="00C8459E">
        <w:rPr>
          <w:color w:val="auto"/>
        </w:rPr>
        <w:t xml:space="preserve">» </w:t>
      </w:r>
      <w:r w:rsidR="00246A43" w:rsidRPr="00C8459E">
        <w:rPr>
          <w:color w:val="auto"/>
        </w:rPr>
        <w:t>декабр</w:t>
      </w:r>
      <w:r w:rsidRPr="00C8459E">
        <w:rPr>
          <w:color w:val="auto"/>
        </w:rPr>
        <w:t>я 201</w:t>
      </w:r>
      <w:r w:rsidR="00246A43" w:rsidRPr="00C8459E">
        <w:rPr>
          <w:color w:val="auto"/>
        </w:rPr>
        <w:t>6</w:t>
      </w:r>
      <w:r w:rsidRPr="00C8459E">
        <w:rPr>
          <w:color w:val="auto"/>
        </w:rPr>
        <w:t xml:space="preserve">г. </w:t>
      </w:r>
      <w:r w:rsidR="00246A43" w:rsidRPr="00C8459E">
        <w:rPr>
          <w:color w:val="auto"/>
        </w:rPr>
        <w:t>в</w:t>
      </w:r>
      <w:r w:rsidRPr="00C8459E">
        <w:rPr>
          <w:color w:val="auto"/>
        </w:rPr>
        <w:t>ключительно</w:t>
      </w:r>
      <w:r w:rsidR="00246A43" w:rsidRPr="00C8459E">
        <w:rPr>
          <w:color w:val="auto"/>
        </w:rPr>
        <w:t xml:space="preserve"> по Договору поручительства-8</w:t>
      </w:r>
      <w:r w:rsidRPr="00C8459E">
        <w:rPr>
          <w:color w:val="auto"/>
        </w:rPr>
        <w:t xml:space="preserve">; </w:t>
      </w:r>
    </w:p>
    <w:p w:rsidR="00E37E85" w:rsidRPr="00C8459E" w:rsidRDefault="00E37E85" w:rsidP="00FE1F24">
      <w:pPr>
        <w:pStyle w:val="21"/>
        <w:numPr>
          <w:ilvl w:val="2"/>
          <w:numId w:val="1"/>
        </w:numPr>
        <w:shd w:val="clear" w:color="auto" w:fill="auto"/>
        <w:tabs>
          <w:tab w:val="left" w:pos="1226"/>
        </w:tabs>
        <w:spacing w:before="0" w:after="0" w:line="269" w:lineRule="exact"/>
        <w:ind w:right="20"/>
        <w:jc w:val="both"/>
        <w:rPr>
          <w:color w:val="auto"/>
        </w:rPr>
      </w:pPr>
      <w:r w:rsidRPr="00C8459E">
        <w:rPr>
          <w:color w:val="auto"/>
        </w:rPr>
        <w:t xml:space="preserve">- по возмещению в порядке регресса в соответствии со ст. 379 Гражданского кодекса Российской Федерации и ст. 7 Соглашения единовременно в дату осуществления платежа по Гарантии сумм, уплаченных Банком по Гарантии, выданной на сумму </w:t>
      </w:r>
      <w:r w:rsidR="00246A43" w:rsidRPr="00C8459E">
        <w:rPr>
          <w:snapToGrid w:val="0"/>
          <w:color w:val="auto"/>
          <w:lang w:val="ru-MD"/>
        </w:rPr>
        <w:t xml:space="preserve">2 383 557 </w:t>
      </w:r>
      <w:r w:rsidR="00246A43" w:rsidRPr="00C8459E">
        <w:rPr>
          <w:color w:val="auto"/>
        </w:rPr>
        <w:t>(Два миллиона триста восемьдесят три тысячи пятьсот пятьдесят семь</w:t>
      </w:r>
      <w:r w:rsidRPr="00C8459E">
        <w:rPr>
          <w:color w:val="auto"/>
        </w:rPr>
        <w:t xml:space="preserve">) рублей </w:t>
      </w:r>
      <w:r w:rsidR="00246A43" w:rsidRPr="00C8459E">
        <w:rPr>
          <w:color w:val="auto"/>
        </w:rPr>
        <w:t>40</w:t>
      </w:r>
      <w:r w:rsidRPr="00C8459E">
        <w:rPr>
          <w:color w:val="auto"/>
        </w:rPr>
        <w:t xml:space="preserve"> копеек сроком до «</w:t>
      </w:r>
      <w:r w:rsidR="00246A43" w:rsidRPr="00C8459E">
        <w:rPr>
          <w:color w:val="auto"/>
        </w:rPr>
        <w:t>31</w:t>
      </w:r>
      <w:r w:rsidRPr="00C8459E">
        <w:rPr>
          <w:color w:val="auto"/>
        </w:rPr>
        <w:t xml:space="preserve">» </w:t>
      </w:r>
      <w:r w:rsidR="00246A43" w:rsidRPr="00C8459E">
        <w:rPr>
          <w:color w:val="auto"/>
        </w:rPr>
        <w:t>дека</w:t>
      </w:r>
      <w:r w:rsidRPr="00C8459E">
        <w:rPr>
          <w:color w:val="auto"/>
        </w:rPr>
        <w:t>бря 201</w:t>
      </w:r>
      <w:r w:rsidR="00246A43" w:rsidRPr="00C8459E">
        <w:rPr>
          <w:color w:val="auto"/>
        </w:rPr>
        <w:t>6</w:t>
      </w:r>
      <w:r w:rsidRPr="00C8459E">
        <w:rPr>
          <w:color w:val="auto"/>
        </w:rPr>
        <w:t xml:space="preserve">г. </w:t>
      </w:r>
      <w:r w:rsidR="00246A43" w:rsidRPr="00C8459E">
        <w:rPr>
          <w:color w:val="auto"/>
        </w:rPr>
        <w:t>в</w:t>
      </w:r>
      <w:r w:rsidRPr="00C8459E">
        <w:rPr>
          <w:color w:val="auto"/>
        </w:rPr>
        <w:t>ключительно</w:t>
      </w:r>
      <w:r w:rsidR="00246A43" w:rsidRPr="00C8459E">
        <w:rPr>
          <w:color w:val="auto"/>
        </w:rPr>
        <w:t xml:space="preserve"> по Договору поручительства-9</w:t>
      </w:r>
      <w:r w:rsidRPr="00C8459E">
        <w:rPr>
          <w:color w:val="auto"/>
        </w:rPr>
        <w:t>;</w:t>
      </w:r>
    </w:p>
    <w:p w:rsidR="00E37E85" w:rsidRPr="00C8459E" w:rsidRDefault="00E37E85" w:rsidP="00FE1F24">
      <w:pPr>
        <w:pStyle w:val="21"/>
        <w:numPr>
          <w:ilvl w:val="2"/>
          <w:numId w:val="1"/>
        </w:numPr>
        <w:shd w:val="clear" w:color="auto" w:fill="auto"/>
        <w:tabs>
          <w:tab w:val="left" w:pos="1226"/>
        </w:tabs>
        <w:spacing w:before="0" w:after="0" w:line="269" w:lineRule="exact"/>
        <w:ind w:right="20"/>
        <w:jc w:val="both"/>
        <w:rPr>
          <w:color w:val="auto"/>
        </w:rPr>
      </w:pPr>
      <w:r w:rsidRPr="00C8459E">
        <w:rPr>
          <w:color w:val="auto"/>
        </w:rPr>
        <w:t xml:space="preserve">- по возмещению в порядке регресса в соответствии со ст. 379 Гражданского кодекса Российской Федерации и ст. 7 Соглашения единовременно в дату осуществления платежа по Гарантии сумм, уплаченных Банком по Гарантии, выданной на сумму </w:t>
      </w:r>
      <w:r w:rsidR="00BF54A5" w:rsidRPr="00C8459E">
        <w:rPr>
          <w:color w:val="auto"/>
        </w:rPr>
        <w:t>110 989 883</w:t>
      </w:r>
      <w:r w:rsidR="00BF54A5" w:rsidRPr="00C8459E">
        <w:rPr>
          <w:b/>
          <w:color w:val="auto"/>
        </w:rPr>
        <w:t xml:space="preserve"> </w:t>
      </w:r>
      <w:r w:rsidR="00BF54A5" w:rsidRPr="00C8459E">
        <w:rPr>
          <w:color w:val="auto"/>
        </w:rPr>
        <w:t>(Сто десять миллионов девятьсот восемьдесят девять тысяч восемьсот восемьдесят три</w:t>
      </w:r>
      <w:r w:rsidRPr="00C8459E">
        <w:rPr>
          <w:color w:val="auto"/>
        </w:rPr>
        <w:t>) рублей 0</w:t>
      </w:r>
      <w:r w:rsidR="00BF54A5" w:rsidRPr="00C8459E">
        <w:rPr>
          <w:color w:val="auto"/>
        </w:rPr>
        <w:t>9</w:t>
      </w:r>
      <w:r w:rsidRPr="00C8459E">
        <w:rPr>
          <w:color w:val="auto"/>
        </w:rPr>
        <w:t xml:space="preserve"> копеек сроком до «</w:t>
      </w:r>
      <w:r w:rsidR="00BF54A5" w:rsidRPr="00C8459E">
        <w:rPr>
          <w:color w:val="auto"/>
        </w:rPr>
        <w:t>31</w:t>
      </w:r>
      <w:r w:rsidRPr="00C8459E">
        <w:rPr>
          <w:color w:val="auto"/>
        </w:rPr>
        <w:t xml:space="preserve">» </w:t>
      </w:r>
      <w:r w:rsidR="00BF54A5" w:rsidRPr="00C8459E">
        <w:rPr>
          <w:color w:val="auto"/>
        </w:rPr>
        <w:t>янва</w:t>
      </w:r>
      <w:r w:rsidRPr="00C8459E">
        <w:rPr>
          <w:color w:val="auto"/>
        </w:rPr>
        <w:t>ря 201</w:t>
      </w:r>
      <w:r w:rsidR="00BF54A5" w:rsidRPr="00C8459E">
        <w:rPr>
          <w:color w:val="auto"/>
        </w:rPr>
        <w:t>7</w:t>
      </w:r>
      <w:r w:rsidRPr="00C8459E">
        <w:rPr>
          <w:color w:val="auto"/>
        </w:rPr>
        <w:t xml:space="preserve">г. </w:t>
      </w:r>
      <w:r w:rsidR="00246A43" w:rsidRPr="00C8459E">
        <w:rPr>
          <w:color w:val="auto"/>
        </w:rPr>
        <w:t>в</w:t>
      </w:r>
      <w:r w:rsidRPr="00C8459E">
        <w:rPr>
          <w:color w:val="auto"/>
        </w:rPr>
        <w:t>ключительно</w:t>
      </w:r>
      <w:r w:rsidR="00246A43" w:rsidRPr="00C8459E">
        <w:rPr>
          <w:color w:val="auto"/>
        </w:rPr>
        <w:t xml:space="preserve"> по Договору поручительства-10</w:t>
      </w:r>
      <w:r w:rsidRPr="00C8459E">
        <w:rPr>
          <w:color w:val="auto"/>
        </w:rPr>
        <w:t>;</w:t>
      </w:r>
    </w:p>
    <w:p w:rsidR="00E37E85" w:rsidRPr="00C8459E" w:rsidRDefault="00E37E85" w:rsidP="00FE1F24">
      <w:pPr>
        <w:pStyle w:val="21"/>
        <w:numPr>
          <w:ilvl w:val="2"/>
          <w:numId w:val="1"/>
        </w:numPr>
        <w:shd w:val="clear" w:color="auto" w:fill="auto"/>
        <w:tabs>
          <w:tab w:val="left" w:pos="1226"/>
        </w:tabs>
        <w:spacing w:before="0" w:after="0" w:line="269" w:lineRule="exact"/>
        <w:ind w:right="20"/>
        <w:jc w:val="both"/>
        <w:rPr>
          <w:color w:val="auto"/>
        </w:rPr>
      </w:pPr>
      <w:r w:rsidRPr="00C8459E">
        <w:rPr>
          <w:color w:val="auto"/>
        </w:rPr>
        <w:t xml:space="preserve">- по возмещению в порядке регресса в соответствии со ст. 379 Гражданского кодекса Российской Федерации и ст. 7 Соглашения единовременно в дату осуществления платежа по Гарантии сумм, уплаченных Банком по Гарантии, выданной на сумму </w:t>
      </w:r>
      <w:r w:rsidR="00BF54A5" w:rsidRPr="00C8459E">
        <w:rPr>
          <w:color w:val="auto"/>
        </w:rPr>
        <w:t>15 803 750 (Пятнадцать миллионов восемьсот три тысячи семьсот пятьдесят) рублей 60</w:t>
      </w:r>
      <w:r w:rsidRPr="00C8459E">
        <w:rPr>
          <w:color w:val="auto"/>
        </w:rPr>
        <w:t xml:space="preserve"> копеек сроком до «</w:t>
      </w:r>
      <w:r w:rsidR="00BF54A5" w:rsidRPr="00C8459E">
        <w:rPr>
          <w:color w:val="auto"/>
        </w:rPr>
        <w:t>31</w:t>
      </w:r>
      <w:r w:rsidRPr="00C8459E">
        <w:rPr>
          <w:color w:val="auto"/>
        </w:rPr>
        <w:t xml:space="preserve">» </w:t>
      </w:r>
      <w:r w:rsidR="00BF54A5" w:rsidRPr="00C8459E">
        <w:rPr>
          <w:color w:val="auto"/>
        </w:rPr>
        <w:t>янва</w:t>
      </w:r>
      <w:r w:rsidRPr="00C8459E">
        <w:rPr>
          <w:color w:val="auto"/>
        </w:rPr>
        <w:t>ря 201</w:t>
      </w:r>
      <w:r w:rsidR="00BF54A5" w:rsidRPr="00C8459E">
        <w:rPr>
          <w:color w:val="auto"/>
        </w:rPr>
        <w:t>7</w:t>
      </w:r>
      <w:r w:rsidRPr="00C8459E">
        <w:rPr>
          <w:color w:val="auto"/>
        </w:rPr>
        <w:t xml:space="preserve">г. </w:t>
      </w:r>
      <w:r w:rsidR="00246A43" w:rsidRPr="00C8459E">
        <w:rPr>
          <w:color w:val="auto"/>
        </w:rPr>
        <w:t>в</w:t>
      </w:r>
      <w:r w:rsidRPr="00C8459E">
        <w:rPr>
          <w:color w:val="auto"/>
        </w:rPr>
        <w:t>ключительно</w:t>
      </w:r>
      <w:r w:rsidR="00246A43" w:rsidRPr="00C8459E">
        <w:rPr>
          <w:color w:val="auto"/>
        </w:rPr>
        <w:t xml:space="preserve"> по Договору поручительства-11</w:t>
      </w:r>
      <w:r w:rsidRPr="00C8459E">
        <w:rPr>
          <w:color w:val="auto"/>
        </w:rPr>
        <w:t>;</w:t>
      </w:r>
    </w:p>
    <w:p w:rsidR="00E37E85" w:rsidRPr="00C8459E" w:rsidRDefault="00E37E85" w:rsidP="00FE1F24">
      <w:pPr>
        <w:pStyle w:val="21"/>
        <w:numPr>
          <w:ilvl w:val="2"/>
          <w:numId w:val="1"/>
        </w:numPr>
        <w:shd w:val="clear" w:color="auto" w:fill="auto"/>
        <w:tabs>
          <w:tab w:val="left" w:pos="1226"/>
        </w:tabs>
        <w:spacing w:before="0" w:after="0" w:line="269" w:lineRule="exact"/>
        <w:ind w:right="20"/>
        <w:jc w:val="both"/>
        <w:rPr>
          <w:color w:val="auto"/>
        </w:rPr>
      </w:pPr>
      <w:r w:rsidRPr="00C8459E">
        <w:rPr>
          <w:color w:val="auto"/>
        </w:rPr>
        <w:t xml:space="preserve">- по возмещению в порядке регресса в соответствии со ст. 379 Гражданского кодекса Российской Федерации и ст. 7 Соглашения единовременно в дату осуществления платежа по Гарантии сумм, уплаченных Банком по Гарантии, выданной на сумму </w:t>
      </w:r>
      <w:r w:rsidR="00BF54A5" w:rsidRPr="00C8459E">
        <w:rPr>
          <w:color w:val="auto"/>
        </w:rPr>
        <w:t>4 685 720 (Четыре миллиона шестьсот восемьдесят пять тысяч семьсот двадцать) рублей 50</w:t>
      </w:r>
      <w:r w:rsidRPr="00C8459E">
        <w:rPr>
          <w:color w:val="auto"/>
        </w:rPr>
        <w:t xml:space="preserve"> копеек сроком до «</w:t>
      </w:r>
      <w:r w:rsidR="00BF54A5" w:rsidRPr="00C8459E">
        <w:rPr>
          <w:color w:val="auto"/>
        </w:rPr>
        <w:t>31</w:t>
      </w:r>
      <w:r w:rsidRPr="00C8459E">
        <w:rPr>
          <w:color w:val="auto"/>
        </w:rPr>
        <w:t xml:space="preserve">» </w:t>
      </w:r>
      <w:r w:rsidR="00BF54A5" w:rsidRPr="00C8459E">
        <w:rPr>
          <w:color w:val="auto"/>
        </w:rPr>
        <w:t>янва</w:t>
      </w:r>
      <w:r w:rsidRPr="00C8459E">
        <w:rPr>
          <w:color w:val="auto"/>
        </w:rPr>
        <w:t>ря 201</w:t>
      </w:r>
      <w:r w:rsidR="00BF54A5" w:rsidRPr="00C8459E">
        <w:rPr>
          <w:color w:val="auto"/>
        </w:rPr>
        <w:t>7</w:t>
      </w:r>
      <w:r w:rsidRPr="00C8459E">
        <w:rPr>
          <w:color w:val="auto"/>
        </w:rPr>
        <w:t>г. Включительно</w:t>
      </w:r>
      <w:r w:rsidR="00246A43" w:rsidRPr="00C8459E">
        <w:rPr>
          <w:color w:val="auto"/>
        </w:rPr>
        <w:t xml:space="preserve"> по Договору поручительства-12</w:t>
      </w:r>
      <w:r w:rsidRPr="00C8459E">
        <w:rPr>
          <w:color w:val="auto"/>
        </w:rPr>
        <w:t>;</w:t>
      </w:r>
    </w:p>
    <w:p w:rsidR="00FE1F24" w:rsidRPr="00C8459E" w:rsidRDefault="000B2FD8" w:rsidP="00FE1F24">
      <w:pPr>
        <w:pStyle w:val="21"/>
        <w:numPr>
          <w:ilvl w:val="2"/>
          <w:numId w:val="1"/>
        </w:numPr>
        <w:shd w:val="clear" w:color="auto" w:fill="auto"/>
        <w:tabs>
          <w:tab w:val="left" w:pos="1226"/>
        </w:tabs>
        <w:spacing w:before="0" w:after="0" w:line="269" w:lineRule="exact"/>
        <w:ind w:right="20"/>
        <w:jc w:val="both"/>
        <w:rPr>
          <w:color w:val="auto"/>
        </w:rPr>
      </w:pPr>
      <w:r w:rsidRPr="00C8459E">
        <w:rPr>
          <w:color w:val="auto"/>
        </w:rPr>
        <w:t>- по уплате вознаграждения за выдачу Гаранти</w:t>
      </w:r>
      <w:r w:rsidR="00BF54A5" w:rsidRPr="00C8459E">
        <w:rPr>
          <w:color w:val="auto"/>
        </w:rPr>
        <w:t>й</w:t>
      </w:r>
      <w:r w:rsidRPr="00C8459E">
        <w:rPr>
          <w:color w:val="auto"/>
        </w:rPr>
        <w:t xml:space="preserve"> по ставке 0,5 (Ноль целых пять десятых) процента от суммы Гаранти</w:t>
      </w:r>
      <w:r w:rsidR="00BF54A5" w:rsidRPr="00C8459E">
        <w:rPr>
          <w:color w:val="auto"/>
        </w:rPr>
        <w:t>й</w:t>
      </w:r>
      <w:r w:rsidRPr="00C8459E">
        <w:rPr>
          <w:color w:val="auto"/>
        </w:rPr>
        <w:t xml:space="preserve"> за каждый Комиссионный период, минимум </w:t>
      </w:r>
      <w:r w:rsidR="00FE1F24" w:rsidRPr="00C8459E">
        <w:rPr>
          <w:color w:val="auto"/>
        </w:rPr>
        <w:t>100-00 (Сто)</w:t>
      </w:r>
      <w:r w:rsidRPr="00C8459E">
        <w:rPr>
          <w:color w:val="auto"/>
        </w:rPr>
        <w:t xml:space="preserve"> долларов США, в соответствии с пунктом 8.1.1 Соглашени</w:t>
      </w:r>
      <w:r w:rsidR="00BF54A5" w:rsidRPr="00C8459E">
        <w:rPr>
          <w:color w:val="auto"/>
        </w:rPr>
        <w:t>й</w:t>
      </w:r>
      <w:r w:rsidRPr="00C8459E">
        <w:rPr>
          <w:color w:val="auto"/>
        </w:rPr>
        <w:t xml:space="preserve"> и уплачиваемого Принципалом в Дату начала соответствующего Комиссионного периода.</w:t>
      </w:r>
    </w:p>
    <w:p w:rsidR="00FE1F24" w:rsidRPr="00C8459E" w:rsidRDefault="000B2FD8" w:rsidP="00FE1F24">
      <w:pPr>
        <w:pStyle w:val="21"/>
        <w:numPr>
          <w:ilvl w:val="2"/>
          <w:numId w:val="1"/>
        </w:numPr>
        <w:shd w:val="clear" w:color="auto" w:fill="auto"/>
        <w:tabs>
          <w:tab w:val="left" w:pos="1226"/>
        </w:tabs>
        <w:spacing w:before="0" w:after="0" w:line="269" w:lineRule="exact"/>
        <w:ind w:right="20"/>
        <w:jc w:val="both"/>
        <w:rPr>
          <w:color w:val="auto"/>
        </w:rPr>
      </w:pPr>
      <w:r w:rsidRPr="00C8459E">
        <w:rPr>
          <w:color w:val="auto"/>
        </w:rPr>
        <w:t>- по уплате разового вознаграждения за изменение условий Гаранти</w:t>
      </w:r>
      <w:r w:rsidR="00BF54A5" w:rsidRPr="00C8459E">
        <w:rPr>
          <w:color w:val="auto"/>
        </w:rPr>
        <w:t>й</w:t>
      </w:r>
      <w:r w:rsidRPr="00C8459E">
        <w:rPr>
          <w:color w:val="auto"/>
        </w:rPr>
        <w:t xml:space="preserve"> (кроме увеличения/ пролонгации Гаранти</w:t>
      </w:r>
      <w:r w:rsidR="00BF54A5" w:rsidRPr="00C8459E">
        <w:rPr>
          <w:color w:val="auto"/>
        </w:rPr>
        <w:t>й</w:t>
      </w:r>
      <w:r w:rsidRPr="00C8459E">
        <w:rPr>
          <w:color w:val="auto"/>
        </w:rPr>
        <w:t>) по ставке 100 (Сто) долларов США за каждое изменение, уплачиваемого в соответствии с пунктом 8.1.2. Соглашени</w:t>
      </w:r>
      <w:r w:rsidR="00BF54A5" w:rsidRPr="00C8459E">
        <w:rPr>
          <w:color w:val="auto"/>
        </w:rPr>
        <w:t>й</w:t>
      </w:r>
      <w:r w:rsidRPr="00C8459E">
        <w:rPr>
          <w:color w:val="auto"/>
        </w:rPr>
        <w:t xml:space="preserve"> Принципалом в течение 3 (трех) Рабочих дней с даты изменения условий Гаранти</w:t>
      </w:r>
      <w:r w:rsidR="00BF54A5" w:rsidRPr="00C8459E">
        <w:rPr>
          <w:color w:val="auto"/>
        </w:rPr>
        <w:t>й</w:t>
      </w:r>
      <w:r w:rsidRPr="00C8459E">
        <w:rPr>
          <w:color w:val="auto"/>
        </w:rPr>
        <w:t xml:space="preserve"> (кроме увеличения/ пролонгации Гаранти</w:t>
      </w:r>
      <w:r w:rsidR="00BF54A5" w:rsidRPr="00C8459E">
        <w:rPr>
          <w:color w:val="auto"/>
        </w:rPr>
        <w:t>й</w:t>
      </w:r>
      <w:r w:rsidRPr="00C8459E">
        <w:rPr>
          <w:color w:val="auto"/>
        </w:rPr>
        <w:t>);</w:t>
      </w:r>
    </w:p>
    <w:p w:rsidR="00FE1F24" w:rsidRPr="00C8459E" w:rsidRDefault="000B2FD8" w:rsidP="00FE1F24">
      <w:pPr>
        <w:pStyle w:val="21"/>
        <w:numPr>
          <w:ilvl w:val="2"/>
          <w:numId w:val="1"/>
        </w:numPr>
        <w:shd w:val="clear" w:color="auto" w:fill="auto"/>
        <w:tabs>
          <w:tab w:val="left" w:pos="1226"/>
        </w:tabs>
        <w:spacing w:before="0" w:after="0" w:line="269" w:lineRule="exact"/>
        <w:ind w:right="20"/>
        <w:jc w:val="both"/>
        <w:rPr>
          <w:color w:val="auto"/>
        </w:rPr>
      </w:pPr>
      <w:r w:rsidRPr="00C8459E">
        <w:rPr>
          <w:color w:val="auto"/>
        </w:rPr>
        <w:t>- по уплате вознаграждения за выдачу/ увеличение/ пролонгацию гарантии, указанного в пункте 8.1.1. Соглашени</w:t>
      </w:r>
      <w:r w:rsidR="00BF54A5" w:rsidRPr="00C8459E">
        <w:rPr>
          <w:color w:val="auto"/>
        </w:rPr>
        <w:t>й</w:t>
      </w:r>
      <w:r w:rsidRPr="00C8459E">
        <w:rPr>
          <w:color w:val="auto"/>
        </w:rPr>
        <w:t>, по ставке, увеличенной на 1/5 (одна пятая), в случае если Принципал поддерживает на Расчетном(</w:t>
      </w:r>
      <w:proofErr w:type="spellStart"/>
      <w:r w:rsidRPr="00C8459E">
        <w:rPr>
          <w:color w:val="auto"/>
        </w:rPr>
        <w:t>ых</w:t>
      </w:r>
      <w:proofErr w:type="spellEnd"/>
      <w:r w:rsidRPr="00C8459E">
        <w:rPr>
          <w:color w:val="auto"/>
        </w:rPr>
        <w:t>) счете(ах) кредитовые обороты менее размера, установленного п. 6.3.1 Соглашени</w:t>
      </w:r>
      <w:r w:rsidR="00BF54A5" w:rsidRPr="00C8459E">
        <w:rPr>
          <w:color w:val="auto"/>
        </w:rPr>
        <w:t>й</w:t>
      </w:r>
      <w:r w:rsidRPr="00C8459E">
        <w:rPr>
          <w:color w:val="auto"/>
        </w:rPr>
        <w:t>, уплачиваемого в соответствии с пунктом 8.1.3 Соглашени</w:t>
      </w:r>
      <w:r w:rsidR="00BF54A5" w:rsidRPr="00C8459E">
        <w:rPr>
          <w:color w:val="auto"/>
        </w:rPr>
        <w:t>й</w:t>
      </w:r>
      <w:r w:rsidRPr="00C8459E">
        <w:rPr>
          <w:color w:val="auto"/>
        </w:rPr>
        <w:t xml:space="preserve"> с Даты начала Комиссионного периода, следующего за Комиссионным периодом, в котором был установлен факт поддержания кредитовых оборотов в размере менее указанного в Соглашени</w:t>
      </w:r>
      <w:r w:rsidR="00BF54A5" w:rsidRPr="00C8459E">
        <w:rPr>
          <w:color w:val="auto"/>
        </w:rPr>
        <w:t>ях</w:t>
      </w:r>
      <w:r w:rsidRPr="00C8459E">
        <w:rPr>
          <w:color w:val="auto"/>
        </w:rPr>
        <w:t xml:space="preserve"> значения, и до Даты начала Комиссионного периода, следующего за Комиссионным периодом, в котором условие о необходимом размере кредитовых оборотов было выполнено;</w:t>
      </w:r>
    </w:p>
    <w:p w:rsidR="000B2FD8" w:rsidRPr="00C8459E" w:rsidRDefault="000B2FD8" w:rsidP="00FE1F24">
      <w:pPr>
        <w:pStyle w:val="21"/>
        <w:numPr>
          <w:ilvl w:val="2"/>
          <w:numId w:val="1"/>
        </w:numPr>
        <w:shd w:val="clear" w:color="auto" w:fill="auto"/>
        <w:tabs>
          <w:tab w:val="left" w:pos="1226"/>
        </w:tabs>
        <w:spacing w:before="0" w:after="0" w:line="269" w:lineRule="exact"/>
        <w:ind w:right="20"/>
        <w:jc w:val="both"/>
        <w:rPr>
          <w:color w:val="auto"/>
        </w:rPr>
      </w:pPr>
      <w:r w:rsidRPr="00C8459E">
        <w:rPr>
          <w:color w:val="auto"/>
        </w:rPr>
        <w:t>-  по уплате вознаграждения за выдачу/ увеличение/ пролонгацию гарантии, указанного в пункте 8.1.1. Соглашени</w:t>
      </w:r>
      <w:r w:rsidR="00BF54A5" w:rsidRPr="00C8459E">
        <w:rPr>
          <w:color w:val="auto"/>
        </w:rPr>
        <w:t>й</w:t>
      </w:r>
      <w:r w:rsidRPr="00C8459E">
        <w:rPr>
          <w:color w:val="auto"/>
        </w:rPr>
        <w:t>, по ставке, увеличенной на 0.125 (Ноль целый сто двадцать пять тысячных) процента за Комиссионный период в случае нарушения Принципалом любого из обязательств, указанных в пункте 3.2.7 Соглашени</w:t>
      </w:r>
      <w:r w:rsidR="00BF54A5" w:rsidRPr="00C8459E">
        <w:rPr>
          <w:color w:val="auto"/>
        </w:rPr>
        <w:t>й</w:t>
      </w:r>
      <w:r w:rsidRPr="00C8459E">
        <w:rPr>
          <w:color w:val="auto"/>
        </w:rPr>
        <w:t>, в соответствии с пунктом п.8.1.4 Соглашени</w:t>
      </w:r>
      <w:r w:rsidR="00BF54A5" w:rsidRPr="00C8459E">
        <w:rPr>
          <w:color w:val="auto"/>
        </w:rPr>
        <w:t>й</w:t>
      </w:r>
      <w:r w:rsidRPr="00C8459E">
        <w:rPr>
          <w:color w:val="auto"/>
        </w:rPr>
        <w:t>, в случае неприменения Гарантом права потребовать предоставления Принципалом обеспечения/ отказать в выдаче Гаранти</w:t>
      </w:r>
      <w:r w:rsidR="00BF54A5" w:rsidRPr="00C8459E">
        <w:rPr>
          <w:color w:val="auto"/>
        </w:rPr>
        <w:t>й</w:t>
      </w:r>
      <w:r w:rsidRPr="00C8459E">
        <w:rPr>
          <w:color w:val="auto"/>
        </w:rPr>
        <w:t xml:space="preserve">. </w:t>
      </w:r>
    </w:p>
    <w:p w:rsidR="008D2A17" w:rsidRPr="00C8459E" w:rsidRDefault="00FE1F24" w:rsidP="008D2A17">
      <w:pPr>
        <w:pStyle w:val="21"/>
        <w:shd w:val="clear" w:color="auto" w:fill="auto"/>
        <w:tabs>
          <w:tab w:val="left" w:pos="1226"/>
        </w:tabs>
        <w:spacing w:before="0" w:after="0" w:line="269" w:lineRule="exact"/>
        <w:ind w:left="142" w:right="20" w:firstLine="1134"/>
        <w:jc w:val="both"/>
        <w:rPr>
          <w:color w:val="auto"/>
        </w:rPr>
      </w:pPr>
      <w:r w:rsidRPr="00C8459E">
        <w:rPr>
          <w:color w:val="auto"/>
        </w:rPr>
        <w:t>При выявлении</w:t>
      </w:r>
      <w:r w:rsidR="000B2FD8" w:rsidRPr="00C8459E">
        <w:rPr>
          <w:color w:val="auto"/>
        </w:rPr>
        <w:t xml:space="preserve"> нескольких нарушений, максимальный размер, на который может быть увеличена ставка вознаграждения, составляет 0,375% за Комиссионный период.</w:t>
      </w:r>
    </w:p>
    <w:p w:rsidR="008D2A17" w:rsidRPr="00C8459E" w:rsidRDefault="000B2FD8" w:rsidP="008D2A17">
      <w:pPr>
        <w:pStyle w:val="21"/>
        <w:shd w:val="clear" w:color="auto" w:fill="auto"/>
        <w:tabs>
          <w:tab w:val="left" w:pos="1226"/>
        </w:tabs>
        <w:spacing w:before="0" w:after="0" w:line="269" w:lineRule="exact"/>
        <w:ind w:right="20" w:firstLine="1418"/>
        <w:jc w:val="both"/>
        <w:rPr>
          <w:color w:val="auto"/>
        </w:rPr>
      </w:pPr>
      <w:r w:rsidRPr="00C8459E">
        <w:rPr>
          <w:color w:val="auto"/>
        </w:rPr>
        <w:t>Увеличенная ставка вознаграждения за выдачу/увеличение/пролонгацию Гаранти</w:t>
      </w:r>
      <w:r w:rsidR="00BF54A5" w:rsidRPr="00C8459E">
        <w:rPr>
          <w:color w:val="auto"/>
        </w:rPr>
        <w:t>й</w:t>
      </w:r>
      <w:r w:rsidRPr="00C8459E">
        <w:rPr>
          <w:color w:val="auto"/>
        </w:rPr>
        <w:t xml:space="preserve"> применяется с Даты начала Комисс</w:t>
      </w:r>
      <w:r w:rsidR="008D2A17" w:rsidRPr="00C8459E">
        <w:rPr>
          <w:color w:val="auto"/>
        </w:rPr>
        <w:t xml:space="preserve">ионного периода, следующего за </w:t>
      </w:r>
      <w:r w:rsidRPr="00C8459E">
        <w:rPr>
          <w:color w:val="auto"/>
        </w:rPr>
        <w:t>Комиссионным периодом, в котором вышеуказанное нарушение было допущено, и до Даты начала Комиссионного периода, следующего за Комиссионным периодом, в котором нарушение было устранено/ до Даты окончания последнего Комиссионного периода (в случае если повышение ставки вознаграждения обусловлено изменениями в составе акционеров Принципала).</w:t>
      </w:r>
    </w:p>
    <w:p w:rsidR="008D2A17" w:rsidRPr="00C8459E" w:rsidRDefault="000B2FD8" w:rsidP="008D2A17">
      <w:pPr>
        <w:pStyle w:val="21"/>
        <w:shd w:val="clear" w:color="auto" w:fill="auto"/>
        <w:tabs>
          <w:tab w:val="left" w:pos="1226"/>
        </w:tabs>
        <w:spacing w:before="0" w:after="0" w:line="269" w:lineRule="exact"/>
        <w:ind w:right="20" w:firstLine="1418"/>
        <w:jc w:val="both"/>
        <w:rPr>
          <w:color w:val="auto"/>
        </w:rPr>
      </w:pPr>
      <w:r w:rsidRPr="00C8459E">
        <w:rPr>
          <w:color w:val="auto"/>
        </w:rPr>
        <w:lastRenderedPageBreak/>
        <w:t>- по уплате неустойки за несвоевременное возмещение Принципалом Гаранту сумм, уплаченных по Гаранти</w:t>
      </w:r>
      <w:r w:rsidR="00BF54A5" w:rsidRPr="00C8459E">
        <w:rPr>
          <w:color w:val="auto"/>
        </w:rPr>
        <w:t>ям</w:t>
      </w:r>
      <w:r w:rsidRPr="00C8459E">
        <w:rPr>
          <w:color w:val="auto"/>
        </w:rPr>
        <w:t>, в размере 25 (Двадцать пять) процентов годовых от суммы не возмещенного Принципалом платежа по Гаранти</w:t>
      </w:r>
      <w:r w:rsidR="00BF54A5" w:rsidRPr="00C8459E">
        <w:rPr>
          <w:color w:val="auto"/>
        </w:rPr>
        <w:t>ям</w:t>
      </w:r>
      <w:r w:rsidRPr="00C8459E">
        <w:rPr>
          <w:color w:val="auto"/>
        </w:rPr>
        <w:t xml:space="preserve"> за каждый календарный день просрочки, начисляемой Гарантом в соответствии с пунктом 9.1.1. Соглашения и уплачиваемой Принципалом в дату окончательного возмещения Гаранту суммы платежа по Гаранти</w:t>
      </w:r>
      <w:r w:rsidR="00BF54A5" w:rsidRPr="00C8459E">
        <w:rPr>
          <w:color w:val="auto"/>
        </w:rPr>
        <w:t>ям</w:t>
      </w:r>
      <w:r w:rsidRPr="00C8459E">
        <w:rPr>
          <w:color w:val="auto"/>
        </w:rPr>
        <w:t>;</w:t>
      </w:r>
    </w:p>
    <w:p w:rsidR="000B2FD8" w:rsidRDefault="000B2FD8" w:rsidP="008D2A17">
      <w:pPr>
        <w:pStyle w:val="21"/>
        <w:shd w:val="clear" w:color="auto" w:fill="auto"/>
        <w:tabs>
          <w:tab w:val="left" w:pos="1226"/>
        </w:tabs>
        <w:spacing w:before="0" w:after="0" w:line="269" w:lineRule="exact"/>
        <w:ind w:right="20" w:firstLine="1418"/>
        <w:jc w:val="both"/>
        <w:rPr>
          <w:color w:val="auto"/>
        </w:rPr>
      </w:pPr>
      <w:r w:rsidRPr="00C8459E">
        <w:rPr>
          <w:color w:val="auto"/>
        </w:rPr>
        <w:t>- по уплате штрафа в размере 10 000,00 (Десять тысяч) рублей Российской Федерации за неисполнение или ненадлежащее исполнение Принципалом каждого из следующих обязательств:</w:t>
      </w:r>
    </w:p>
    <w:p w:rsidR="00F62EBE" w:rsidRPr="00F62EBE" w:rsidRDefault="00F62EBE" w:rsidP="00F62EBE">
      <w:pPr>
        <w:pStyle w:val="a"/>
        <w:numPr>
          <w:ilvl w:val="0"/>
          <w:numId w:val="0"/>
        </w:numPr>
        <w:tabs>
          <w:tab w:val="left" w:pos="708"/>
        </w:tabs>
        <w:ind w:left="567" w:firstLine="60"/>
        <w:jc w:val="both"/>
        <w:rPr>
          <w:rFonts w:ascii="Times New Roman" w:hAnsi="Times New Roman"/>
          <w:sz w:val="22"/>
          <w:szCs w:val="22"/>
        </w:rPr>
      </w:pPr>
      <w:r w:rsidRPr="00F62EBE">
        <w:rPr>
          <w:rFonts w:ascii="Times New Roman" w:hAnsi="Times New Roman"/>
          <w:sz w:val="22"/>
          <w:szCs w:val="22"/>
        </w:rPr>
        <w:t>а) по предоставлению в установленные сроки письма Принципала об отсутствии/наличии недоимки и задолженности по пеням, штрафам перед федеральным бюджетом, бюджетами субъектов Российской Федерации, местными бюджетами и государственными внебюджетными фондами в соответствии с пунктом 6.2.2. Соглашени</w:t>
      </w:r>
      <w:r w:rsidR="00360BB8">
        <w:rPr>
          <w:rFonts w:ascii="Times New Roman" w:hAnsi="Times New Roman"/>
          <w:sz w:val="22"/>
          <w:szCs w:val="22"/>
        </w:rPr>
        <w:t>й</w:t>
      </w:r>
      <w:r w:rsidRPr="00F62EBE">
        <w:rPr>
          <w:rFonts w:ascii="Times New Roman" w:hAnsi="Times New Roman"/>
          <w:sz w:val="22"/>
          <w:szCs w:val="22"/>
        </w:rPr>
        <w:t>, аудиторского заключения, подтверждающего достоверность бухгалтерской отчетности Принципала за последний отчетный год (в случае, если проведение аудита предусмотрено Действующим законодательством РФ), предусмотренного пунктом 6.2.5. Соглашени</w:t>
      </w:r>
      <w:r w:rsidR="00360BB8">
        <w:rPr>
          <w:rFonts w:ascii="Times New Roman" w:hAnsi="Times New Roman"/>
          <w:sz w:val="22"/>
          <w:szCs w:val="22"/>
        </w:rPr>
        <w:t>й</w:t>
      </w:r>
      <w:r w:rsidRPr="00F62EBE">
        <w:rPr>
          <w:rFonts w:ascii="Times New Roman" w:hAnsi="Times New Roman"/>
          <w:sz w:val="22"/>
          <w:szCs w:val="22"/>
        </w:rPr>
        <w:t>;</w:t>
      </w:r>
    </w:p>
    <w:p w:rsidR="00F62EBE" w:rsidRPr="00F62EBE" w:rsidRDefault="00F62EBE" w:rsidP="00F62EBE">
      <w:pPr>
        <w:pStyle w:val="a"/>
        <w:numPr>
          <w:ilvl w:val="0"/>
          <w:numId w:val="0"/>
        </w:numPr>
        <w:tabs>
          <w:tab w:val="left" w:pos="708"/>
        </w:tabs>
        <w:ind w:left="567"/>
        <w:jc w:val="both"/>
        <w:rPr>
          <w:rFonts w:ascii="Times New Roman" w:hAnsi="Times New Roman"/>
          <w:sz w:val="22"/>
          <w:szCs w:val="22"/>
        </w:rPr>
      </w:pPr>
      <w:r w:rsidRPr="00F62EBE">
        <w:rPr>
          <w:rFonts w:ascii="Times New Roman" w:hAnsi="Times New Roman"/>
          <w:sz w:val="22"/>
          <w:szCs w:val="22"/>
        </w:rPr>
        <w:t>б) по предоставлению нотариально удостоверенных копий о внесении изменений в учредительные документы и выписок из ЕГРЮЛ/ ЕГРИП в установленные сроки, предусмотренных пунктом 6.1.11. Соглашени</w:t>
      </w:r>
      <w:r w:rsidR="00360BB8">
        <w:rPr>
          <w:rFonts w:ascii="Times New Roman" w:hAnsi="Times New Roman"/>
          <w:sz w:val="22"/>
          <w:szCs w:val="22"/>
        </w:rPr>
        <w:t>й</w:t>
      </w:r>
      <w:r w:rsidRPr="00F62EBE">
        <w:rPr>
          <w:rFonts w:ascii="Times New Roman" w:hAnsi="Times New Roman"/>
          <w:sz w:val="22"/>
          <w:szCs w:val="22"/>
        </w:rPr>
        <w:t>;</w:t>
      </w:r>
    </w:p>
    <w:p w:rsidR="00F62EBE" w:rsidRPr="00F62EBE" w:rsidRDefault="00F62EBE" w:rsidP="00F62EBE">
      <w:pPr>
        <w:pStyle w:val="31"/>
        <w:spacing w:before="120"/>
        <w:ind w:left="567" w:hanging="567"/>
        <w:rPr>
          <w:rFonts w:ascii="Times New Roman" w:eastAsia="Times New Roman" w:hAnsi="Times New Roman" w:cs="Times New Roman"/>
          <w:color w:val="auto"/>
          <w:sz w:val="22"/>
          <w:szCs w:val="22"/>
        </w:rPr>
      </w:pPr>
      <w:r w:rsidRPr="00F62EBE">
        <w:rPr>
          <w:rFonts w:ascii="Times New Roman" w:eastAsia="Times New Roman" w:hAnsi="Times New Roman" w:cs="Times New Roman"/>
          <w:color w:val="auto"/>
          <w:sz w:val="22"/>
          <w:szCs w:val="22"/>
        </w:rPr>
        <w:tab/>
        <w:t>в) по предоставлению в установленные сроки соответствующих форм бухгалтерской и прочей отчетности, сведений и расшифровок к ней, предусмотренных пунктами 6.2.3. и 6.2.4. Соглашени</w:t>
      </w:r>
      <w:r w:rsidR="00360BB8">
        <w:rPr>
          <w:rFonts w:ascii="Times New Roman" w:eastAsia="Times New Roman" w:hAnsi="Times New Roman" w:cs="Times New Roman"/>
          <w:color w:val="auto"/>
          <w:sz w:val="22"/>
          <w:szCs w:val="22"/>
        </w:rPr>
        <w:t>й</w:t>
      </w:r>
      <w:r w:rsidRPr="00F62EBE">
        <w:rPr>
          <w:rFonts w:ascii="Times New Roman" w:eastAsia="Times New Roman" w:hAnsi="Times New Roman" w:cs="Times New Roman"/>
          <w:color w:val="auto"/>
          <w:sz w:val="22"/>
          <w:szCs w:val="22"/>
        </w:rPr>
        <w:t>,</w:t>
      </w:r>
    </w:p>
    <w:p w:rsidR="00F62EBE" w:rsidRPr="00F62EBE" w:rsidRDefault="00F62EBE" w:rsidP="00F62EBE">
      <w:pPr>
        <w:pStyle w:val="31"/>
        <w:spacing w:before="120"/>
        <w:ind w:left="567" w:hanging="567"/>
        <w:rPr>
          <w:rFonts w:ascii="Times New Roman" w:eastAsia="Times New Roman" w:hAnsi="Times New Roman" w:cs="Times New Roman"/>
          <w:color w:val="auto"/>
          <w:sz w:val="22"/>
          <w:szCs w:val="22"/>
        </w:rPr>
      </w:pPr>
      <w:r w:rsidRPr="00F62EBE">
        <w:rPr>
          <w:rFonts w:ascii="Times New Roman" w:eastAsia="Times New Roman" w:hAnsi="Times New Roman" w:cs="Times New Roman"/>
          <w:color w:val="auto"/>
          <w:sz w:val="22"/>
          <w:szCs w:val="22"/>
        </w:rPr>
        <w:tab/>
        <w:t>начисляемого Гарантом и уплачиваемого Принципалом в соответствии с пунктом 9.1.2. Соглашени</w:t>
      </w:r>
      <w:r w:rsidR="00360BB8">
        <w:rPr>
          <w:rFonts w:ascii="Times New Roman" w:eastAsia="Times New Roman" w:hAnsi="Times New Roman" w:cs="Times New Roman"/>
          <w:color w:val="auto"/>
          <w:sz w:val="22"/>
          <w:szCs w:val="22"/>
        </w:rPr>
        <w:t>й</w:t>
      </w:r>
      <w:r w:rsidRPr="00F62EBE">
        <w:rPr>
          <w:rFonts w:ascii="Times New Roman" w:eastAsia="Times New Roman" w:hAnsi="Times New Roman" w:cs="Times New Roman"/>
          <w:color w:val="auto"/>
          <w:sz w:val="22"/>
          <w:szCs w:val="22"/>
        </w:rPr>
        <w:t xml:space="preserve"> в течение 10 (десяти) календарных дней после получения требования Гаранта об уплате штрафа;</w:t>
      </w:r>
    </w:p>
    <w:p w:rsidR="00F62EBE" w:rsidRPr="00C8459E" w:rsidRDefault="00F62EBE" w:rsidP="00F62EBE">
      <w:pPr>
        <w:pStyle w:val="21"/>
        <w:shd w:val="clear" w:color="auto" w:fill="auto"/>
        <w:tabs>
          <w:tab w:val="left" w:pos="1226"/>
        </w:tabs>
        <w:spacing w:before="0" w:after="0" w:line="269" w:lineRule="exact"/>
        <w:ind w:right="20" w:firstLine="1418"/>
        <w:jc w:val="both"/>
        <w:rPr>
          <w:color w:val="auto"/>
        </w:rPr>
      </w:pPr>
      <w:r w:rsidRPr="00F62EBE">
        <w:rPr>
          <w:color w:val="auto"/>
        </w:rPr>
        <w:t>- по возмещению Гаранту расходов и потерь, которые он может понести в связи с исполнением своих обязательств по Гарантии и Соглашени</w:t>
      </w:r>
      <w:r w:rsidR="00360BB8">
        <w:rPr>
          <w:color w:val="auto"/>
        </w:rPr>
        <w:t>ям</w:t>
      </w:r>
      <w:r w:rsidRPr="00F62EBE">
        <w:rPr>
          <w:color w:val="auto"/>
        </w:rPr>
        <w:t xml:space="preserve"> и подлежащих возмещению Принципалом в соответствии с условиями Соглашени</w:t>
      </w:r>
      <w:r w:rsidR="00360BB8">
        <w:rPr>
          <w:color w:val="auto"/>
        </w:rPr>
        <w:t>й</w:t>
      </w:r>
      <w:r w:rsidRPr="00F62EBE">
        <w:rPr>
          <w:color w:val="auto"/>
        </w:rPr>
        <w:t>, а также в связи с неисполнением или ненадлежащим исполнением Обязательств Принципалом.</w:t>
      </w:r>
    </w:p>
    <w:p w:rsidR="00080ABC" w:rsidRPr="00C8459E" w:rsidRDefault="00B61084" w:rsidP="008252D0">
      <w:pPr>
        <w:pStyle w:val="20"/>
        <w:numPr>
          <w:ilvl w:val="0"/>
          <w:numId w:val="1"/>
        </w:numPr>
        <w:shd w:val="clear" w:color="auto" w:fill="auto"/>
        <w:tabs>
          <w:tab w:val="left" w:pos="284"/>
        </w:tabs>
        <w:spacing w:before="120" w:after="120" w:line="274" w:lineRule="exact"/>
        <w:rPr>
          <w:color w:val="auto"/>
        </w:rPr>
      </w:pPr>
      <w:r w:rsidRPr="00C8459E">
        <w:rPr>
          <w:color w:val="auto"/>
        </w:rPr>
        <w:t>Предмет Договора</w:t>
      </w:r>
    </w:p>
    <w:p w:rsidR="00080ABC" w:rsidRPr="00C8459E" w:rsidRDefault="00B61084" w:rsidP="008252D0">
      <w:pPr>
        <w:pStyle w:val="21"/>
        <w:shd w:val="clear" w:color="auto" w:fill="auto"/>
        <w:spacing w:before="0" w:after="0" w:line="278" w:lineRule="exact"/>
        <w:ind w:left="40" w:right="20" w:firstLine="700"/>
        <w:jc w:val="both"/>
        <w:rPr>
          <w:color w:val="auto"/>
        </w:rPr>
      </w:pPr>
      <w:r w:rsidRPr="00C8459E">
        <w:rPr>
          <w:color w:val="auto"/>
        </w:rPr>
        <w:t xml:space="preserve">Предметом Договора являются взаимные обязательства Сторон по организации взаимодействия в целях получения </w:t>
      </w:r>
      <w:r w:rsidR="003B776D" w:rsidRPr="00C8459E">
        <w:rPr>
          <w:color w:val="auto"/>
        </w:rPr>
        <w:t>Принципалом</w:t>
      </w:r>
      <w:r w:rsidRPr="00C8459E">
        <w:rPr>
          <w:color w:val="auto"/>
        </w:rPr>
        <w:t xml:space="preserve"> на согласованных условиях </w:t>
      </w:r>
      <w:r w:rsidR="003B776D" w:rsidRPr="00C8459E">
        <w:rPr>
          <w:color w:val="auto"/>
        </w:rPr>
        <w:t>банковск</w:t>
      </w:r>
      <w:r w:rsidR="00DE62BC" w:rsidRPr="00C8459E">
        <w:rPr>
          <w:color w:val="auto"/>
        </w:rPr>
        <w:t>их гарантий</w:t>
      </w:r>
      <w:r w:rsidR="003B776D" w:rsidRPr="00C8459E">
        <w:rPr>
          <w:color w:val="auto"/>
        </w:rPr>
        <w:t>, обеспеченн</w:t>
      </w:r>
      <w:r w:rsidR="00DE62BC" w:rsidRPr="00C8459E">
        <w:rPr>
          <w:color w:val="auto"/>
        </w:rPr>
        <w:t>ых</w:t>
      </w:r>
      <w:r w:rsidRPr="00C8459E">
        <w:rPr>
          <w:color w:val="auto"/>
        </w:rPr>
        <w:t xml:space="preserve"> поручительством </w:t>
      </w:r>
      <w:r w:rsidR="003B776D" w:rsidRPr="00C8459E">
        <w:rPr>
          <w:color w:val="auto"/>
        </w:rPr>
        <w:t>АО «ОПК»</w:t>
      </w:r>
      <w:r w:rsidRPr="00C8459E">
        <w:rPr>
          <w:color w:val="auto"/>
        </w:rPr>
        <w:t>.</w:t>
      </w:r>
    </w:p>
    <w:p w:rsidR="00080ABC" w:rsidRPr="00C8459E" w:rsidRDefault="00B61084" w:rsidP="008252D0">
      <w:pPr>
        <w:pStyle w:val="20"/>
        <w:numPr>
          <w:ilvl w:val="0"/>
          <w:numId w:val="1"/>
        </w:numPr>
        <w:shd w:val="clear" w:color="auto" w:fill="auto"/>
        <w:tabs>
          <w:tab w:val="left" w:pos="284"/>
        </w:tabs>
        <w:spacing w:before="120" w:after="120" w:line="274" w:lineRule="exact"/>
        <w:rPr>
          <w:color w:val="auto"/>
        </w:rPr>
      </w:pPr>
      <w:r w:rsidRPr="00C8459E">
        <w:rPr>
          <w:color w:val="auto"/>
        </w:rPr>
        <w:t>Обязательства Сторон</w:t>
      </w:r>
    </w:p>
    <w:p w:rsidR="00080ABC" w:rsidRPr="00C8459E" w:rsidRDefault="003B776D" w:rsidP="008252D0">
      <w:pPr>
        <w:pStyle w:val="21"/>
        <w:numPr>
          <w:ilvl w:val="1"/>
          <w:numId w:val="1"/>
        </w:numPr>
        <w:shd w:val="clear" w:color="auto" w:fill="auto"/>
        <w:tabs>
          <w:tab w:val="left" w:pos="1256"/>
        </w:tabs>
        <w:spacing w:before="0" w:after="0" w:line="269" w:lineRule="exact"/>
        <w:ind w:left="40" w:right="20" w:firstLine="700"/>
        <w:jc w:val="both"/>
        <w:rPr>
          <w:color w:val="auto"/>
        </w:rPr>
      </w:pPr>
      <w:r w:rsidRPr="00C8459E">
        <w:rPr>
          <w:color w:val="auto"/>
        </w:rPr>
        <w:t>Принципал</w:t>
      </w:r>
      <w:r w:rsidR="00B61084" w:rsidRPr="00C8459E">
        <w:rPr>
          <w:color w:val="auto"/>
        </w:rPr>
        <w:t xml:space="preserve"> о</w:t>
      </w:r>
      <w:r w:rsidR="0023796C" w:rsidRPr="00C8459E">
        <w:rPr>
          <w:color w:val="auto"/>
        </w:rPr>
        <w:t>бязуется использовать полученн</w:t>
      </w:r>
      <w:r w:rsidR="00BF54A5" w:rsidRPr="00C8459E">
        <w:rPr>
          <w:color w:val="auto"/>
        </w:rPr>
        <w:t>ые</w:t>
      </w:r>
      <w:r w:rsidR="0023796C" w:rsidRPr="00C8459E">
        <w:rPr>
          <w:color w:val="auto"/>
        </w:rPr>
        <w:t xml:space="preserve"> гаранти</w:t>
      </w:r>
      <w:r w:rsidR="00BF54A5" w:rsidRPr="00C8459E">
        <w:rPr>
          <w:color w:val="auto"/>
        </w:rPr>
        <w:t>и</w:t>
      </w:r>
      <w:r w:rsidR="00B61084" w:rsidRPr="00C8459E">
        <w:rPr>
          <w:color w:val="auto"/>
        </w:rPr>
        <w:t xml:space="preserve"> на цели, указанные в </w:t>
      </w:r>
      <w:r w:rsidR="0023796C" w:rsidRPr="00C8459E">
        <w:rPr>
          <w:color w:val="auto"/>
        </w:rPr>
        <w:t>С</w:t>
      </w:r>
      <w:r w:rsidR="00B61084" w:rsidRPr="00C8459E">
        <w:rPr>
          <w:color w:val="auto"/>
        </w:rPr>
        <w:t>оглашени</w:t>
      </w:r>
      <w:r w:rsidR="00BF54A5" w:rsidRPr="00C8459E">
        <w:rPr>
          <w:color w:val="auto"/>
        </w:rPr>
        <w:t>ях</w:t>
      </w:r>
      <w:r w:rsidR="00B61084" w:rsidRPr="00C8459E">
        <w:rPr>
          <w:color w:val="auto"/>
        </w:rPr>
        <w:t>.</w:t>
      </w:r>
    </w:p>
    <w:p w:rsidR="00080ABC" w:rsidRPr="00C8459E" w:rsidRDefault="00B61084" w:rsidP="008252D0">
      <w:pPr>
        <w:pStyle w:val="21"/>
        <w:numPr>
          <w:ilvl w:val="1"/>
          <w:numId w:val="1"/>
        </w:numPr>
        <w:shd w:val="clear" w:color="auto" w:fill="auto"/>
        <w:tabs>
          <w:tab w:val="left" w:pos="1256"/>
        </w:tabs>
        <w:spacing w:before="0" w:after="0" w:line="269" w:lineRule="exact"/>
        <w:ind w:left="40" w:right="20" w:firstLine="700"/>
        <w:jc w:val="both"/>
        <w:rPr>
          <w:color w:val="auto"/>
        </w:rPr>
      </w:pPr>
      <w:r w:rsidRPr="00C8459E">
        <w:rPr>
          <w:color w:val="auto"/>
        </w:rPr>
        <w:t xml:space="preserve">Получение, использование и погашение </w:t>
      </w:r>
      <w:r w:rsidR="0023796C" w:rsidRPr="00C8459E">
        <w:rPr>
          <w:color w:val="auto"/>
        </w:rPr>
        <w:t>гаранти</w:t>
      </w:r>
      <w:r w:rsidR="00BF54A5" w:rsidRPr="00C8459E">
        <w:rPr>
          <w:color w:val="auto"/>
        </w:rPr>
        <w:t>й</w:t>
      </w:r>
      <w:r w:rsidRPr="00C8459E">
        <w:rPr>
          <w:color w:val="auto"/>
        </w:rPr>
        <w:t xml:space="preserve"> должно быть отражено </w:t>
      </w:r>
      <w:r w:rsidR="003B776D" w:rsidRPr="00C8459E">
        <w:rPr>
          <w:color w:val="auto"/>
        </w:rPr>
        <w:t>Принципал</w:t>
      </w:r>
      <w:r w:rsidRPr="00C8459E">
        <w:rPr>
          <w:color w:val="auto"/>
        </w:rPr>
        <w:t>ом в его финансово-бухгалтерской и отчетной документации в соответствии с действующим законодательством Российской Федерации.</w:t>
      </w:r>
    </w:p>
    <w:p w:rsidR="00080ABC" w:rsidRPr="00C8459E" w:rsidRDefault="003B776D" w:rsidP="008252D0">
      <w:pPr>
        <w:pStyle w:val="21"/>
        <w:numPr>
          <w:ilvl w:val="1"/>
          <w:numId w:val="1"/>
        </w:numPr>
        <w:shd w:val="clear" w:color="auto" w:fill="auto"/>
        <w:tabs>
          <w:tab w:val="left" w:pos="1256"/>
        </w:tabs>
        <w:spacing w:before="0" w:after="0" w:line="269" w:lineRule="exact"/>
        <w:ind w:left="40" w:right="20" w:firstLine="700"/>
        <w:jc w:val="both"/>
        <w:rPr>
          <w:color w:val="auto"/>
        </w:rPr>
      </w:pPr>
      <w:r w:rsidRPr="00C8459E">
        <w:rPr>
          <w:color w:val="auto"/>
        </w:rPr>
        <w:t>Принципал</w:t>
      </w:r>
      <w:r w:rsidR="00B61084" w:rsidRPr="00C8459E">
        <w:rPr>
          <w:color w:val="auto"/>
        </w:rPr>
        <w:t xml:space="preserve"> не позднее трех рабочих дней с даты получения или погашения </w:t>
      </w:r>
      <w:r w:rsidR="0023796C" w:rsidRPr="00C8459E">
        <w:rPr>
          <w:color w:val="auto"/>
        </w:rPr>
        <w:t>гаранти</w:t>
      </w:r>
      <w:r w:rsidR="00BF54A5" w:rsidRPr="00C8459E">
        <w:rPr>
          <w:color w:val="auto"/>
        </w:rPr>
        <w:t>й</w:t>
      </w:r>
      <w:r w:rsidR="00B61084" w:rsidRPr="00C8459E">
        <w:rPr>
          <w:color w:val="auto"/>
        </w:rPr>
        <w:t xml:space="preserve">, уплаты </w:t>
      </w:r>
      <w:r w:rsidR="0023796C" w:rsidRPr="00C8459E">
        <w:rPr>
          <w:color w:val="auto"/>
        </w:rPr>
        <w:t>вознаграждения за пользование гаранти</w:t>
      </w:r>
      <w:r w:rsidR="00BF54A5" w:rsidRPr="00C8459E">
        <w:rPr>
          <w:color w:val="auto"/>
        </w:rPr>
        <w:t>ями</w:t>
      </w:r>
      <w:r w:rsidR="00B61084" w:rsidRPr="00C8459E">
        <w:rPr>
          <w:color w:val="auto"/>
        </w:rPr>
        <w:t xml:space="preserve"> обязан представить Поручителю по телефаксу, указанному в </w:t>
      </w:r>
      <w:r w:rsidR="0068158F" w:rsidRPr="00C8459E">
        <w:rPr>
          <w:color w:val="auto"/>
        </w:rPr>
        <w:t>ст.</w:t>
      </w:r>
      <w:r w:rsidR="00B61084" w:rsidRPr="00C8459E">
        <w:rPr>
          <w:color w:val="auto"/>
        </w:rPr>
        <w:t xml:space="preserve"> 11 Договора, или по электронной почте информацию с указанием суммы, даты совершения операции и периода, за который произведен платеж.</w:t>
      </w:r>
    </w:p>
    <w:p w:rsidR="00080ABC" w:rsidRPr="00C8459E" w:rsidRDefault="00B61084" w:rsidP="008252D0">
      <w:pPr>
        <w:pStyle w:val="21"/>
        <w:shd w:val="clear" w:color="auto" w:fill="auto"/>
        <w:spacing w:before="0" w:after="0" w:line="269" w:lineRule="exact"/>
        <w:ind w:left="40" w:right="20" w:firstLine="700"/>
        <w:jc w:val="both"/>
        <w:rPr>
          <w:color w:val="auto"/>
        </w:rPr>
      </w:pPr>
      <w:r w:rsidRPr="00C8459E">
        <w:rPr>
          <w:color w:val="auto"/>
        </w:rPr>
        <w:t xml:space="preserve">Кроме того, в течение одного рабочего дня после окончания каждого отчетного квартала </w:t>
      </w:r>
      <w:r w:rsidR="003B776D" w:rsidRPr="00C8459E">
        <w:rPr>
          <w:color w:val="auto"/>
        </w:rPr>
        <w:t>Принципал</w:t>
      </w:r>
      <w:r w:rsidRPr="00C8459E">
        <w:rPr>
          <w:color w:val="auto"/>
        </w:rPr>
        <w:t xml:space="preserve"> обязан информировать Поручителя о сумме </w:t>
      </w:r>
      <w:r w:rsidR="00BB61CC" w:rsidRPr="00C8459E">
        <w:rPr>
          <w:color w:val="auto"/>
        </w:rPr>
        <w:t>вознаграждения</w:t>
      </w:r>
      <w:r w:rsidRPr="00C8459E">
        <w:rPr>
          <w:color w:val="auto"/>
        </w:rPr>
        <w:t xml:space="preserve"> за пользование </w:t>
      </w:r>
      <w:r w:rsidR="0023796C" w:rsidRPr="00C8459E">
        <w:rPr>
          <w:color w:val="auto"/>
        </w:rPr>
        <w:t>гаранти</w:t>
      </w:r>
      <w:r w:rsidR="00BF54A5" w:rsidRPr="00C8459E">
        <w:rPr>
          <w:color w:val="auto"/>
        </w:rPr>
        <w:t>ями</w:t>
      </w:r>
      <w:r w:rsidRPr="00C8459E">
        <w:rPr>
          <w:color w:val="auto"/>
        </w:rPr>
        <w:t xml:space="preserve"> в целом за истекший квартал с первого по последний день.</w:t>
      </w:r>
    </w:p>
    <w:p w:rsidR="00080ABC" w:rsidRPr="00C8459E" w:rsidRDefault="00B61084" w:rsidP="008252D0">
      <w:pPr>
        <w:pStyle w:val="21"/>
        <w:numPr>
          <w:ilvl w:val="1"/>
          <w:numId w:val="1"/>
        </w:numPr>
        <w:shd w:val="clear" w:color="auto" w:fill="auto"/>
        <w:tabs>
          <w:tab w:val="left" w:pos="1256"/>
        </w:tabs>
        <w:spacing w:before="0" w:after="0" w:line="269" w:lineRule="exact"/>
        <w:ind w:left="40" w:right="20" w:firstLine="700"/>
        <w:jc w:val="both"/>
        <w:rPr>
          <w:color w:val="auto"/>
        </w:rPr>
      </w:pPr>
      <w:r w:rsidRPr="00C8459E">
        <w:rPr>
          <w:color w:val="auto"/>
        </w:rPr>
        <w:t xml:space="preserve">О своем намерении произвести платеж в погашение обязательства по </w:t>
      </w:r>
      <w:r w:rsidR="0023796C" w:rsidRPr="00C8459E">
        <w:rPr>
          <w:color w:val="auto"/>
        </w:rPr>
        <w:t>С</w:t>
      </w:r>
      <w:r w:rsidRPr="00C8459E">
        <w:rPr>
          <w:color w:val="auto"/>
        </w:rPr>
        <w:t>оглашени</w:t>
      </w:r>
      <w:r w:rsidR="00BF54A5" w:rsidRPr="00C8459E">
        <w:rPr>
          <w:color w:val="auto"/>
        </w:rPr>
        <w:t>ям</w:t>
      </w:r>
      <w:r w:rsidRPr="00C8459E">
        <w:rPr>
          <w:color w:val="auto"/>
        </w:rPr>
        <w:t xml:space="preserve"> полностью либо частично </w:t>
      </w:r>
      <w:r w:rsidR="003B776D" w:rsidRPr="00C8459E">
        <w:rPr>
          <w:color w:val="auto"/>
        </w:rPr>
        <w:t>Принципал</w:t>
      </w:r>
      <w:r w:rsidRPr="00C8459E">
        <w:rPr>
          <w:color w:val="auto"/>
        </w:rPr>
        <w:t xml:space="preserve"> обязан сообщить Поручителю в письменной форме не позднее, чем за три рабочих дня до даты платежа.</w:t>
      </w:r>
    </w:p>
    <w:p w:rsidR="00080ABC" w:rsidRPr="00C8459E" w:rsidRDefault="003B776D" w:rsidP="008252D0">
      <w:pPr>
        <w:pStyle w:val="21"/>
        <w:numPr>
          <w:ilvl w:val="1"/>
          <w:numId w:val="1"/>
        </w:numPr>
        <w:shd w:val="clear" w:color="auto" w:fill="auto"/>
        <w:tabs>
          <w:tab w:val="left" w:pos="1256"/>
        </w:tabs>
        <w:spacing w:before="0" w:after="0" w:line="269" w:lineRule="exact"/>
        <w:ind w:left="40" w:right="20" w:firstLine="700"/>
        <w:jc w:val="both"/>
        <w:rPr>
          <w:color w:val="auto"/>
        </w:rPr>
      </w:pPr>
      <w:r w:rsidRPr="00C8459E">
        <w:rPr>
          <w:color w:val="auto"/>
        </w:rPr>
        <w:t>Принципал</w:t>
      </w:r>
      <w:r w:rsidR="00B61084" w:rsidRPr="00C8459E">
        <w:rPr>
          <w:color w:val="auto"/>
        </w:rPr>
        <w:t xml:space="preserve"> в течение одного рабочего дня обязан сообщить Поручителю о досрочном исполнении обязательств по </w:t>
      </w:r>
      <w:r w:rsidR="0023796C" w:rsidRPr="00C8459E">
        <w:rPr>
          <w:color w:val="auto"/>
        </w:rPr>
        <w:t>С</w:t>
      </w:r>
      <w:r w:rsidR="00B61084" w:rsidRPr="00C8459E">
        <w:rPr>
          <w:color w:val="auto"/>
        </w:rPr>
        <w:t>оглашени</w:t>
      </w:r>
      <w:r w:rsidR="00BF54A5" w:rsidRPr="00C8459E">
        <w:rPr>
          <w:color w:val="auto"/>
        </w:rPr>
        <w:t>ям</w:t>
      </w:r>
      <w:r w:rsidR="00B61084" w:rsidRPr="00C8459E">
        <w:rPr>
          <w:color w:val="auto"/>
        </w:rPr>
        <w:t xml:space="preserve">. К сообщению должны быть приложены копии </w:t>
      </w:r>
      <w:r w:rsidR="00B61084" w:rsidRPr="00C8459E">
        <w:rPr>
          <w:color w:val="auto"/>
        </w:rPr>
        <w:lastRenderedPageBreak/>
        <w:t xml:space="preserve">соответствующих платежных документов, подтверждающих платежи </w:t>
      </w:r>
      <w:r w:rsidRPr="00C8459E">
        <w:rPr>
          <w:color w:val="auto"/>
        </w:rPr>
        <w:t>Принципал</w:t>
      </w:r>
      <w:r w:rsidR="00B61084" w:rsidRPr="00C8459E">
        <w:rPr>
          <w:color w:val="auto"/>
        </w:rPr>
        <w:t xml:space="preserve">а. В противном случае Поручитель, исполнивший обязательство за </w:t>
      </w:r>
      <w:r w:rsidRPr="00C8459E">
        <w:rPr>
          <w:color w:val="auto"/>
        </w:rPr>
        <w:t>Принципал</w:t>
      </w:r>
      <w:r w:rsidR="00B61084" w:rsidRPr="00C8459E">
        <w:rPr>
          <w:color w:val="auto"/>
        </w:rPr>
        <w:t>а, вправе предъявить к нему регрессное требование.</w:t>
      </w:r>
    </w:p>
    <w:p w:rsidR="00080ABC" w:rsidRPr="00C8459E" w:rsidRDefault="00B61084" w:rsidP="008F4F33">
      <w:pPr>
        <w:pStyle w:val="21"/>
        <w:numPr>
          <w:ilvl w:val="1"/>
          <w:numId w:val="1"/>
        </w:numPr>
        <w:shd w:val="clear" w:color="auto" w:fill="auto"/>
        <w:tabs>
          <w:tab w:val="left" w:pos="1301"/>
        </w:tabs>
        <w:spacing w:before="0" w:after="0" w:line="274" w:lineRule="exact"/>
        <w:ind w:left="40" w:right="20" w:firstLine="700"/>
        <w:jc w:val="both"/>
        <w:rPr>
          <w:color w:val="auto"/>
        </w:rPr>
      </w:pPr>
      <w:r w:rsidRPr="00C8459E">
        <w:rPr>
          <w:color w:val="auto"/>
        </w:rPr>
        <w:t xml:space="preserve">При переходе к Поручителю прав </w:t>
      </w:r>
      <w:r w:rsidR="003B776D" w:rsidRPr="00C8459E">
        <w:rPr>
          <w:color w:val="auto"/>
        </w:rPr>
        <w:t>Банк</w:t>
      </w:r>
      <w:r w:rsidRPr="00C8459E">
        <w:rPr>
          <w:color w:val="auto"/>
        </w:rPr>
        <w:t xml:space="preserve">а вследствие полного или частичного исполнения Поручителем за </w:t>
      </w:r>
      <w:r w:rsidR="003B776D" w:rsidRPr="00C8459E">
        <w:rPr>
          <w:color w:val="auto"/>
        </w:rPr>
        <w:t>Принципал</w:t>
      </w:r>
      <w:r w:rsidRPr="00C8459E">
        <w:rPr>
          <w:color w:val="auto"/>
        </w:rPr>
        <w:t>а обязательств, обеспеченн</w:t>
      </w:r>
      <w:r w:rsidR="00BF54A5" w:rsidRPr="00C8459E">
        <w:rPr>
          <w:color w:val="auto"/>
        </w:rPr>
        <w:t>ых</w:t>
      </w:r>
      <w:r w:rsidRPr="00C8459E">
        <w:rPr>
          <w:color w:val="auto"/>
        </w:rPr>
        <w:t xml:space="preserve"> поручительством, сумма долга должна быть возвращена </w:t>
      </w:r>
      <w:r w:rsidR="003B776D" w:rsidRPr="00C8459E">
        <w:rPr>
          <w:color w:val="auto"/>
        </w:rPr>
        <w:t>Принципал</w:t>
      </w:r>
      <w:r w:rsidRPr="00C8459E">
        <w:rPr>
          <w:color w:val="auto"/>
        </w:rPr>
        <w:t xml:space="preserve">ом Поручителю путем ее перечисления Поручителю в течение семи календарных дней со дня получения </w:t>
      </w:r>
      <w:r w:rsidR="003B776D" w:rsidRPr="00C8459E">
        <w:rPr>
          <w:color w:val="auto"/>
        </w:rPr>
        <w:t>Принципал</w:t>
      </w:r>
      <w:r w:rsidRPr="00C8459E">
        <w:rPr>
          <w:color w:val="auto"/>
        </w:rPr>
        <w:t xml:space="preserve">ом соответствующего извещения. </w:t>
      </w:r>
    </w:p>
    <w:p w:rsidR="00080ABC" w:rsidRPr="00C8459E" w:rsidRDefault="003B776D" w:rsidP="008252D0">
      <w:pPr>
        <w:pStyle w:val="21"/>
        <w:numPr>
          <w:ilvl w:val="1"/>
          <w:numId w:val="1"/>
        </w:numPr>
        <w:shd w:val="clear" w:color="auto" w:fill="auto"/>
        <w:tabs>
          <w:tab w:val="left" w:pos="1301"/>
        </w:tabs>
        <w:spacing w:before="0" w:after="0" w:line="274" w:lineRule="exact"/>
        <w:ind w:left="40" w:right="20" w:firstLine="700"/>
        <w:jc w:val="both"/>
        <w:rPr>
          <w:color w:val="auto"/>
        </w:rPr>
      </w:pPr>
      <w:r w:rsidRPr="00C8459E">
        <w:rPr>
          <w:color w:val="auto"/>
        </w:rPr>
        <w:t>Принципал</w:t>
      </w:r>
      <w:r w:rsidR="00B61084" w:rsidRPr="00C8459E">
        <w:rPr>
          <w:color w:val="auto"/>
        </w:rPr>
        <w:t xml:space="preserve"> обязан ежеквартально не позднее пяти рабочих дней с даты окончания календарного месяца, следующего за отчетным периодом (кварталом, полугодием, 9 месяцами), а по окончании отчетного года — не позднее пяти рабочих дней с даты окончания периода, установленного законодательством Российской Федерации для представления годовой бухгалтерской (финансовой) отчетности в налоговые органы, представлять Поручителю:</w:t>
      </w:r>
    </w:p>
    <w:p w:rsidR="00080ABC" w:rsidRPr="00C8459E" w:rsidRDefault="00B61084" w:rsidP="008252D0">
      <w:pPr>
        <w:pStyle w:val="21"/>
        <w:shd w:val="clear" w:color="auto" w:fill="auto"/>
        <w:spacing w:before="0" w:after="0" w:line="274" w:lineRule="exact"/>
        <w:ind w:left="40" w:right="20" w:firstLine="700"/>
        <w:jc w:val="both"/>
        <w:rPr>
          <w:color w:val="auto"/>
        </w:rPr>
      </w:pPr>
      <w:r w:rsidRPr="00C8459E">
        <w:rPr>
          <w:color w:val="auto"/>
        </w:rPr>
        <w:t xml:space="preserve">копию бухгалтерской отчетности в составе и по формам, установленным законодательством Российской Федерации, с отметкой о способе отправления документа в подразделение ФНС России (для годовой отчетности), заверенную руководителем и печатью </w:t>
      </w:r>
      <w:r w:rsidR="003B776D" w:rsidRPr="00C8459E">
        <w:rPr>
          <w:color w:val="auto"/>
        </w:rPr>
        <w:t>Принципал</w:t>
      </w:r>
      <w:r w:rsidRPr="00C8459E">
        <w:rPr>
          <w:color w:val="auto"/>
        </w:rPr>
        <w:t>а (при ее наличии), аудиторского заключения или его итоговой части (при обязательном по законодательству Российской Федерации аудите бухгалтерской (финансовой) отчетности) и пояснительной записки к годовой отчетности;</w:t>
      </w:r>
    </w:p>
    <w:p w:rsidR="00080ABC" w:rsidRPr="00C8459E" w:rsidRDefault="00B61084" w:rsidP="008252D0">
      <w:pPr>
        <w:pStyle w:val="21"/>
        <w:shd w:val="clear" w:color="auto" w:fill="auto"/>
        <w:spacing w:before="0" w:after="0" w:line="274" w:lineRule="exact"/>
        <w:ind w:left="20" w:firstLine="700"/>
        <w:jc w:val="both"/>
        <w:rPr>
          <w:color w:val="auto"/>
        </w:rPr>
      </w:pPr>
      <w:r w:rsidRPr="00C8459E">
        <w:rPr>
          <w:color w:val="auto"/>
        </w:rPr>
        <w:t>расшифровку краткосрочных и долгосрочных финансовых вложений;</w:t>
      </w:r>
    </w:p>
    <w:p w:rsidR="00080ABC" w:rsidRPr="00C8459E" w:rsidRDefault="00B61084" w:rsidP="008252D0">
      <w:pPr>
        <w:pStyle w:val="21"/>
        <w:shd w:val="clear" w:color="auto" w:fill="auto"/>
        <w:spacing w:before="0" w:after="0" w:line="274" w:lineRule="exact"/>
        <w:ind w:left="20" w:right="20" w:firstLine="700"/>
        <w:jc w:val="both"/>
        <w:rPr>
          <w:color w:val="auto"/>
        </w:rPr>
      </w:pPr>
      <w:r w:rsidRPr="00C8459E">
        <w:rPr>
          <w:color w:val="auto"/>
        </w:rPr>
        <w:t xml:space="preserve">расшифровку дебиторской и </w:t>
      </w:r>
      <w:r w:rsidR="00BB61CC" w:rsidRPr="00C8459E">
        <w:rPr>
          <w:color w:val="auto"/>
        </w:rPr>
        <w:t>кредиторской</w:t>
      </w:r>
      <w:r w:rsidRPr="00C8459E">
        <w:rPr>
          <w:color w:val="auto"/>
        </w:rPr>
        <w:t xml:space="preserve"> задолженности и даты их возникновения по каждому контрагенту, имеющему более пяти процентов от суммы соответствующей задолженности;</w:t>
      </w:r>
    </w:p>
    <w:p w:rsidR="00080ABC" w:rsidRPr="00C8459E" w:rsidRDefault="00B61084" w:rsidP="008252D0">
      <w:pPr>
        <w:pStyle w:val="21"/>
        <w:shd w:val="clear" w:color="auto" w:fill="auto"/>
        <w:spacing w:before="0" w:after="0" w:line="274" w:lineRule="exact"/>
        <w:ind w:left="20" w:right="20" w:firstLine="700"/>
        <w:jc w:val="both"/>
        <w:rPr>
          <w:color w:val="auto"/>
        </w:rPr>
      </w:pPr>
      <w:r w:rsidRPr="00C8459E">
        <w:rPr>
          <w:color w:val="auto"/>
        </w:rPr>
        <w:t>расшифровку задолженности по долгосрочным и краткосрочным кредитам и займам (включая вексельные и облигационные) с указанием суммы задолженности, даты получения и возврата кредитов, займов, источников их погашения, процентных ставок (доходности купона), уплаты процентов, суммы просроченных процентов, источников их погашения;</w:t>
      </w:r>
    </w:p>
    <w:p w:rsidR="00080ABC" w:rsidRPr="00C8459E" w:rsidRDefault="00B61084" w:rsidP="008252D0">
      <w:pPr>
        <w:pStyle w:val="21"/>
        <w:shd w:val="clear" w:color="auto" w:fill="auto"/>
        <w:spacing w:before="0" w:after="0" w:line="274" w:lineRule="exact"/>
        <w:ind w:left="20" w:firstLine="700"/>
        <w:jc w:val="both"/>
        <w:rPr>
          <w:color w:val="auto"/>
        </w:rPr>
      </w:pPr>
      <w:r w:rsidRPr="00C8459E">
        <w:rPr>
          <w:color w:val="auto"/>
        </w:rPr>
        <w:t>иные документы по запросу Поручителя в обусловленный им срок.</w:t>
      </w:r>
    </w:p>
    <w:p w:rsidR="00080ABC" w:rsidRPr="00C8459E" w:rsidRDefault="00B61084" w:rsidP="008252D0">
      <w:pPr>
        <w:pStyle w:val="21"/>
        <w:shd w:val="clear" w:color="auto" w:fill="auto"/>
        <w:spacing w:before="0" w:after="0" w:line="274" w:lineRule="exact"/>
        <w:ind w:left="20" w:right="20" w:firstLine="700"/>
        <w:jc w:val="both"/>
        <w:rPr>
          <w:color w:val="auto"/>
        </w:rPr>
      </w:pPr>
      <w:r w:rsidRPr="00C8459E">
        <w:rPr>
          <w:color w:val="auto"/>
        </w:rPr>
        <w:t xml:space="preserve">По итогам года </w:t>
      </w:r>
      <w:r w:rsidR="003B776D" w:rsidRPr="00C8459E">
        <w:rPr>
          <w:color w:val="auto"/>
        </w:rPr>
        <w:t>Принципал</w:t>
      </w:r>
      <w:r w:rsidRPr="00C8459E">
        <w:rPr>
          <w:color w:val="auto"/>
        </w:rPr>
        <w:t xml:space="preserve"> обязан дополнительно предоставлять отчет об изменениях капитала, отчет о движении денежных средств, приложение к бухгалтерскому балансу и отчету о финансовых результатах, заверенные руководителем и печатью </w:t>
      </w:r>
      <w:r w:rsidR="003B776D" w:rsidRPr="00C8459E">
        <w:rPr>
          <w:color w:val="auto"/>
        </w:rPr>
        <w:t>Принципал</w:t>
      </w:r>
      <w:r w:rsidRPr="00C8459E">
        <w:rPr>
          <w:color w:val="auto"/>
        </w:rPr>
        <w:t>а (при ее наличии), в течение пяти рабочих дней с даты, следующей за датой окончания периода, установленного для предоставления бухгалтерской отчетности в налоговые органы, и итоговую часть аудиторского заключения по результатам обязательного аудита годовой бухгалтерской отчетности.</w:t>
      </w:r>
    </w:p>
    <w:p w:rsidR="00080ABC" w:rsidRPr="00C8459E" w:rsidRDefault="00B61084" w:rsidP="008252D0">
      <w:pPr>
        <w:pStyle w:val="21"/>
        <w:shd w:val="clear" w:color="auto" w:fill="auto"/>
        <w:spacing w:before="0" w:after="0" w:line="274" w:lineRule="exact"/>
        <w:ind w:left="20" w:right="20" w:firstLine="700"/>
        <w:jc w:val="both"/>
        <w:rPr>
          <w:color w:val="auto"/>
        </w:rPr>
      </w:pPr>
      <w:r w:rsidRPr="00C8459E">
        <w:rPr>
          <w:color w:val="auto"/>
        </w:rPr>
        <w:t xml:space="preserve">В случае если в течение истекшего календарного квартала внесены изменения в учредительные документы, </w:t>
      </w:r>
      <w:r w:rsidR="003B776D" w:rsidRPr="00C8459E">
        <w:rPr>
          <w:color w:val="auto"/>
        </w:rPr>
        <w:t>Принципал</w:t>
      </w:r>
      <w:r w:rsidRPr="00C8459E">
        <w:rPr>
          <w:color w:val="auto"/>
        </w:rPr>
        <w:t xml:space="preserve"> обязан не позднее 10 (десяти) рабочих дней с даты внесения изменений предоставить Поручителю удостоверенные нотариально или регистрирующим органом копии изменений и дополнений к учредительным документам, зарегистрированные в установленном законодательством порядке, удостоверенную нотариально или регистрирующим органом копию свидетельства о внесении записи в ЕГРЮЛ о государственной регистрации изменений в учредительные документы.</w:t>
      </w:r>
    </w:p>
    <w:p w:rsidR="00080ABC" w:rsidRPr="00C8459E" w:rsidRDefault="00B61084" w:rsidP="008252D0">
      <w:pPr>
        <w:pStyle w:val="21"/>
        <w:shd w:val="clear" w:color="auto" w:fill="auto"/>
        <w:spacing w:before="0" w:after="0" w:line="274" w:lineRule="exact"/>
        <w:ind w:left="20" w:right="20" w:firstLine="700"/>
        <w:jc w:val="both"/>
        <w:rPr>
          <w:color w:val="auto"/>
        </w:rPr>
      </w:pPr>
      <w:r w:rsidRPr="00C8459E">
        <w:rPr>
          <w:color w:val="auto"/>
        </w:rPr>
        <w:t xml:space="preserve">В случае если в течение истекшего календарного квартала произошли изменения в персональном составе исполнительных и(или) совещательных органов управления, </w:t>
      </w:r>
      <w:r w:rsidR="003B776D" w:rsidRPr="00C8459E">
        <w:rPr>
          <w:color w:val="auto"/>
        </w:rPr>
        <w:t>Принципал</w:t>
      </w:r>
      <w:r w:rsidRPr="00C8459E">
        <w:rPr>
          <w:color w:val="auto"/>
        </w:rPr>
        <w:t xml:space="preserve"> обязан не позднее 10 (десяти) рабочих дней с даты изменений предоставить Поручителю информацию о персональном составе совещательных и(или) исполнительных органов управления (с указанием занимаемой должности).</w:t>
      </w:r>
    </w:p>
    <w:p w:rsidR="00080ABC" w:rsidRPr="00C8459E" w:rsidRDefault="003B776D" w:rsidP="008252D0">
      <w:pPr>
        <w:pStyle w:val="21"/>
        <w:numPr>
          <w:ilvl w:val="1"/>
          <w:numId w:val="1"/>
        </w:numPr>
        <w:shd w:val="clear" w:color="auto" w:fill="auto"/>
        <w:tabs>
          <w:tab w:val="left" w:pos="1249"/>
        </w:tabs>
        <w:spacing w:before="0" w:after="0" w:line="274" w:lineRule="exact"/>
        <w:ind w:left="20" w:right="20" w:firstLine="700"/>
        <w:jc w:val="both"/>
        <w:rPr>
          <w:color w:val="auto"/>
        </w:rPr>
      </w:pPr>
      <w:r w:rsidRPr="00C8459E">
        <w:rPr>
          <w:color w:val="auto"/>
        </w:rPr>
        <w:t>Принципал</w:t>
      </w:r>
      <w:r w:rsidR="00B61084" w:rsidRPr="00C8459E">
        <w:rPr>
          <w:color w:val="auto"/>
        </w:rPr>
        <w:t xml:space="preserve"> обязан в течение трех рабочих дней с даты получения уведомления суда письменно информировать Поручителя о предъявлении третьими лицами заявления в арбитражный суд о признании </w:t>
      </w:r>
      <w:r w:rsidRPr="00C8459E">
        <w:rPr>
          <w:color w:val="auto"/>
        </w:rPr>
        <w:t>Принципал</w:t>
      </w:r>
      <w:r w:rsidR="00B61084" w:rsidRPr="00C8459E">
        <w:rPr>
          <w:color w:val="auto"/>
        </w:rPr>
        <w:t xml:space="preserve">а несостоятельным (банкротом) в установленном действующим законодательством порядке и(или) принятия решения о реорганизации, ликвидации </w:t>
      </w:r>
      <w:r w:rsidRPr="00C8459E">
        <w:rPr>
          <w:color w:val="auto"/>
        </w:rPr>
        <w:t>Принципал</w:t>
      </w:r>
      <w:r w:rsidR="00B61084" w:rsidRPr="00C8459E">
        <w:rPr>
          <w:color w:val="auto"/>
        </w:rPr>
        <w:t xml:space="preserve">а или уменьшении уставного капитала </w:t>
      </w:r>
      <w:r w:rsidRPr="00C8459E">
        <w:rPr>
          <w:color w:val="auto"/>
        </w:rPr>
        <w:t>Принципал</w:t>
      </w:r>
      <w:r w:rsidR="00B61084" w:rsidRPr="00C8459E">
        <w:rPr>
          <w:color w:val="auto"/>
        </w:rPr>
        <w:t>а.</w:t>
      </w:r>
    </w:p>
    <w:p w:rsidR="00080ABC" w:rsidRPr="00C8459E" w:rsidRDefault="00B61084" w:rsidP="008252D0">
      <w:pPr>
        <w:pStyle w:val="20"/>
        <w:numPr>
          <w:ilvl w:val="0"/>
          <w:numId w:val="1"/>
        </w:numPr>
        <w:shd w:val="clear" w:color="auto" w:fill="auto"/>
        <w:tabs>
          <w:tab w:val="left" w:pos="284"/>
        </w:tabs>
        <w:spacing w:before="120" w:after="120" w:line="274" w:lineRule="exact"/>
        <w:rPr>
          <w:color w:val="auto"/>
        </w:rPr>
      </w:pPr>
      <w:r w:rsidRPr="00C8459E">
        <w:rPr>
          <w:color w:val="auto"/>
        </w:rPr>
        <w:t>Ответственность Сторон</w:t>
      </w:r>
    </w:p>
    <w:p w:rsidR="00080ABC" w:rsidRPr="00C8459E" w:rsidRDefault="00B61084" w:rsidP="008252D0">
      <w:pPr>
        <w:pStyle w:val="21"/>
        <w:numPr>
          <w:ilvl w:val="1"/>
          <w:numId w:val="1"/>
        </w:numPr>
        <w:shd w:val="clear" w:color="auto" w:fill="auto"/>
        <w:tabs>
          <w:tab w:val="left" w:pos="1249"/>
        </w:tabs>
        <w:spacing w:before="0" w:after="0" w:line="269" w:lineRule="exact"/>
        <w:ind w:left="20" w:right="20" w:firstLine="700"/>
        <w:jc w:val="both"/>
        <w:rPr>
          <w:color w:val="auto"/>
        </w:rPr>
      </w:pPr>
      <w:r w:rsidRPr="00C8459E">
        <w:rPr>
          <w:color w:val="auto"/>
        </w:rPr>
        <w:t xml:space="preserve">При неисполнении или ненадлежащем исполнении </w:t>
      </w:r>
      <w:r w:rsidR="003B776D" w:rsidRPr="00C8459E">
        <w:rPr>
          <w:color w:val="auto"/>
        </w:rPr>
        <w:t>Принципал</w:t>
      </w:r>
      <w:r w:rsidRPr="00C8459E">
        <w:rPr>
          <w:color w:val="auto"/>
        </w:rPr>
        <w:t xml:space="preserve">ом </w:t>
      </w:r>
      <w:r w:rsidR="0023796C" w:rsidRPr="00C8459E">
        <w:rPr>
          <w:color w:val="auto"/>
        </w:rPr>
        <w:t>С</w:t>
      </w:r>
      <w:r w:rsidRPr="00C8459E">
        <w:rPr>
          <w:color w:val="auto"/>
        </w:rPr>
        <w:t>оглашени</w:t>
      </w:r>
      <w:r w:rsidR="006F77AC" w:rsidRPr="00C8459E">
        <w:rPr>
          <w:color w:val="auto"/>
        </w:rPr>
        <w:t>й</w:t>
      </w:r>
      <w:r w:rsidRPr="00C8459E">
        <w:rPr>
          <w:color w:val="auto"/>
        </w:rPr>
        <w:t xml:space="preserve"> </w:t>
      </w:r>
      <w:r w:rsidRPr="00C8459E">
        <w:rPr>
          <w:color w:val="auto"/>
        </w:rPr>
        <w:lastRenderedPageBreak/>
        <w:t xml:space="preserve">Поручитель и </w:t>
      </w:r>
      <w:r w:rsidR="003B776D" w:rsidRPr="00C8459E">
        <w:rPr>
          <w:color w:val="auto"/>
        </w:rPr>
        <w:t>Принципал</w:t>
      </w:r>
      <w:r w:rsidRPr="00C8459E">
        <w:rPr>
          <w:color w:val="auto"/>
        </w:rPr>
        <w:t xml:space="preserve"> отвечают перед </w:t>
      </w:r>
      <w:r w:rsidR="003B776D" w:rsidRPr="00C8459E">
        <w:rPr>
          <w:color w:val="auto"/>
        </w:rPr>
        <w:t>Банк</w:t>
      </w:r>
      <w:r w:rsidRPr="00C8459E">
        <w:rPr>
          <w:color w:val="auto"/>
        </w:rPr>
        <w:t>ом солидарно.</w:t>
      </w:r>
    </w:p>
    <w:p w:rsidR="00080ABC" w:rsidRPr="00C8459E" w:rsidRDefault="00B61084" w:rsidP="008252D0">
      <w:pPr>
        <w:pStyle w:val="21"/>
        <w:numPr>
          <w:ilvl w:val="1"/>
          <w:numId w:val="1"/>
        </w:numPr>
        <w:shd w:val="clear" w:color="auto" w:fill="auto"/>
        <w:tabs>
          <w:tab w:val="left" w:pos="1249"/>
        </w:tabs>
        <w:spacing w:before="0" w:after="0" w:line="269" w:lineRule="exact"/>
        <w:ind w:left="20" w:right="20" w:firstLine="700"/>
        <w:jc w:val="both"/>
        <w:rPr>
          <w:color w:val="auto"/>
        </w:rPr>
      </w:pPr>
      <w:r w:rsidRPr="00C8459E">
        <w:rPr>
          <w:color w:val="auto"/>
        </w:rPr>
        <w:t xml:space="preserve">Поручитель отвечает перед </w:t>
      </w:r>
      <w:r w:rsidR="003B776D" w:rsidRPr="00C8459E">
        <w:rPr>
          <w:color w:val="auto"/>
        </w:rPr>
        <w:t>Банк</w:t>
      </w:r>
      <w:r w:rsidRPr="00C8459E">
        <w:rPr>
          <w:color w:val="auto"/>
        </w:rPr>
        <w:t xml:space="preserve">ом за выполнение </w:t>
      </w:r>
      <w:r w:rsidR="003B776D" w:rsidRPr="00C8459E">
        <w:rPr>
          <w:color w:val="auto"/>
        </w:rPr>
        <w:t>Принципал</w:t>
      </w:r>
      <w:r w:rsidRPr="00C8459E">
        <w:rPr>
          <w:color w:val="auto"/>
        </w:rPr>
        <w:t xml:space="preserve">ом денежных обязательств по </w:t>
      </w:r>
      <w:r w:rsidR="0023796C" w:rsidRPr="00C8459E">
        <w:rPr>
          <w:color w:val="auto"/>
        </w:rPr>
        <w:t>С</w:t>
      </w:r>
      <w:r w:rsidRPr="00C8459E">
        <w:rPr>
          <w:color w:val="auto"/>
        </w:rPr>
        <w:t>оглашени</w:t>
      </w:r>
      <w:r w:rsidR="006F77AC" w:rsidRPr="00C8459E">
        <w:rPr>
          <w:color w:val="auto"/>
        </w:rPr>
        <w:t>ям</w:t>
      </w:r>
      <w:r w:rsidRPr="00C8459E">
        <w:rPr>
          <w:color w:val="auto"/>
        </w:rPr>
        <w:t xml:space="preserve"> в том же объеме, что и </w:t>
      </w:r>
      <w:r w:rsidR="003B776D" w:rsidRPr="00C8459E">
        <w:rPr>
          <w:color w:val="auto"/>
        </w:rPr>
        <w:t>Принципал</w:t>
      </w:r>
      <w:r w:rsidRPr="00C8459E">
        <w:rPr>
          <w:color w:val="auto"/>
        </w:rPr>
        <w:t>, в пределах ответственности Поручителя по Договор</w:t>
      </w:r>
      <w:r w:rsidR="006F77AC" w:rsidRPr="00C8459E">
        <w:rPr>
          <w:color w:val="auto"/>
        </w:rPr>
        <w:t>ам</w:t>
      </w:r>
      <w:r w:rsidRPr="00C8459E">
        <w:rPr>
          <w:color w:val="auto"/>
        </w:rPr>
        <w:t xml:space="preserve"> поручительства</w:t>
      </w:r>
      <w:r w:rsidR="006F77AC" w:rsidRPr="00C8459E">
        <w:rPr>
          <w:color w:val="auto"/>
        </w:rPr>
        <w:t>.</w:t>
      </w:r>
    </w:p>
    <w:p w:rsidR="00080ABC" w:rsidRPr="00C8459E" w:rsidRDefault="00B61084" w:rsidP="00BB61CC">
      <w:pPr>
        <w:pStyle w:val="21"/>
        <w:numPr>
          <w:ilvl w:val="1"/>
          <w:numId w:val="1"/>
        </w:numPr>
        <w:shd w:val="clear" w:color="auto" w:fill="auto"/>
        <w:tabs>
          <w:tab w:val="left" w:pos="1249"/>
        </w:tabs>
        <w:spacing w:before="0" w:after="0" w:line="269" w:lineRule="exact"/>
        <w:ind w:left="20" w:right="20" w:firstLine="700"/>
        <w:jc w:val="both"/>
        <w:rPr>
          <w:color w:val="auto"/>
        </w:rPr>
      </w:pPr>
      <w:r w:rsidRPr="00C8459E">
        <w:rPr>
          <w:color w:val="auto"/>
        </w:rPr>
        <w:t xml:space="preserve">В случае просрочки возврата долга, возникшего вследствие перехода к Поручителю прав </w:t>
      </w:r>
      <w:r w:rsidR="003B776D" w:rsidRPr="00C8459E">
        <w:rPr>
          <w:color w:val="auto"/>
        </w:rPr>
        <w:t>Банк</w:t>
      </w:r>
      <w:r w:rsidRPr="00C8459E">
        <w:rPr>
          <w:color w:val="auto"/>
        </w:rPr>
        <w:t xml:space="preserve">а по обязательству, обеспечиваемому поручительством, а также уплаты Поручителю вознаграждения в соответствии с ст. 8 Договора, Поручитель вправе взыскать с </w:t>
      </w:r>
      <w:r w:rsidR="003B776D" w:rsidRPr="00C8459E">
        <w:rPr>
          <w:color w:val="auto"/>
        </w:rPr>
        <w:t>Принципал</w:t>
      </w:r>
      <w:r w:rsidRPr="00C8459E">
        <w:rPr>
          <w:color w:val="auto"/>
        </w:rPr>
        <w:t>а неустойку в размере</w:t>
      </w:r>
      <w:r w:rsidR="0068158F" w:rsidRPr="00C8459E">
        <w:rPr>
          <w:color w:val="auto"/>
        </w:rPr>
        <w:t xml:space="preserve"> 2/365(366) </w:t>
      </w:r>
      <w:r w:rsidR="00BB61CC" w:rsidRPr="00C8459E">
        <w:rPr>
          <w:color w:val="auto"/>
        </w:rPr>
        <w:t>процентной ставки – ключев</w:t>
      </w:r>
      <w:r w:rsidR="008F4F33" w:rsidRPr="00C8459E">
        <w:rPr>
          <w:color w:val="auto"/>
        </w:rPr>
        <w:t>ой ставки Банка России, увеличенной</w:t>
      </w:r>
      <w:r w:rsidR="00BB61CC" w:rsidRPr="00C8459E">
        <w:rPr>
          <w:color w:val="auto"/>
        </w:rPr>
        <w:t xml:space="preserve"> на 2,6% </w:t>
      </w:r>
      <w:r w:rsidRPr="00C8459E">
        <w:rPr>
          <w:color w:val="auto"/>
        </w:rPr>
        <w:t>от суммы просроченного платежа за каждый день просрочки.</w:t>
      </w:r>
    </w:p>
    <w:p w:rsidR="00080ABC" w:rsidRPr="00C8459E" w:rsidRDefault="008F4F33" w:rsidP="008252D0">
      <w:pPr>
        <w:pStyle w:val="21"/>
        <w:shd w:val="clear" w:color="auto" w:fill="auto"/>
        <w:spacing w:before="0" w:after="0" w:line="269" w:lineRule="exact"/>
        <w:ind w:left="20" w:right="20" w:firstLine="700"/>
        <w:jc w:val="both"/>
        <w:rPr>
          <w:color w:val="auto"/>
        </w:rPr>
      </w:pPr>
      <w:r w:rsidRPr="00C8459E">
        <w:rPr>
          <w:color w:val="auto"/>
        </w:rPr>
        <w:t>Ш</w:t>
      </w:r>
      <w:r w:rsidR="00B61084" w:rsidRPr="00C8459E">
        <w:rPr>
          <w:color w:val="auto"/>
        </w:rPr>
        <w:t xml:space="preserve">трафы и неустойки считаются признанными, если они уплачены непосредственно </w:t>
      </w:r>
      <w:r w:rsidR="003B776D" w:rsidRPr="00C8459E">
        <w:rPr>
          <w:color w:val="auto"/>
        </w:rPr>
        <w:t>Принципал</w:t>
      </w:r>
      <w:r w:rsidR="00B61084" w:rsidRPr="00C8459E">
        <w:rPr>
          <w:color w:val="auto"/>
        </w:rPr>
        <w:t xml:space="preserve">ом, либо не оспорены им в претензионном порядке по истечении 14 (четырнадцати) календарных дней после их удержания Поручителем в соответствии со ст. 4 Договора. Датой признания считается дата поступления денежных средств на счет Поручителя, если они перечислены непосредственно </w:t>
      </w:r>
      <w:r w:rsidR="003B776D" w:rsidRPr="00C8459E">
        <w:rPr>
          <w:color w:val="auto"/>
        </w:rPr>
        <w:t>Принципал</w:t>
      </w:r>
      <w:r w:rsidR="00B61084" w:rsidRPr="00C8459E">
        <w:rPr>
          <w:color w:val="auto"/>
        </w:rPr>
        <w:t xml:space="preserve">ом, либо дата истечения срока оспаривания процентов и неустойки, если они удержаны из валютных средств, поступающих Поручителю в пользу </w:t>
      </w:r>
      <w:r w:rsidR="003B776D" w:rsidRPr="00C8459E">
        <w:rPr>
          <w:color w:val="auto"/>
        </w:rPr>
        <w:t>Принципал</w:t>
      </w:r>
      <w:r w:rsidR="00B61084" w:rsidRPr="00C8459E">
        <w:rPr>
          <w:color w:val="auto"/>
        </w:rPr>
        <w:t>а. В последнем случае взимание начисленной неустойки будет производиться в рублях по курсу фактической продажи валюты уполномоченным банком.</w:t>
      </w:r>
    </w:p>
    <w:p w:rsidR="00080ABC" w:rsidRPr="00C8459E" w:rsidRDefault="00B61084" w:rsidP="008252D0">
      <w:pPr>
        <w:pStyle w:val="21"/>
        <w:numPr>
          <w:ilvl w:val="1"/>
          <w:numId w:val="1"/>
        </w:numPr>
        <w:shd w:val="clear" w:color="auto" w:fill="auto"/>
        <w:tabs>
          <w:tab w:val="left" w:pos="1384"/>
        </w:tabs>
        <w:spacing w:before="0" w:after="0" w:line="274" w:lineRule="exact"/>
        <w:ind w:left="40" w:right="20" w:firstLine="720"/>
        <w:jc w:val="both"/>
        <w:rPr>
          <w:color w:val="auto"/>
        </w:rPr>
      </w:pPr>
      <w:r w:rsidRPr="00C8459E">
        <w:rPr>
          <w:color w:val="auto"/>
        </w:rPr>
        <w:t xml:space="preserve">В случае невыполнения </w:t>
      </w:r>
      <w:r w:rsidR="003B776D" w:rsidRPr="00C8459E">
        <w:rPr>
          <w:color w:val="auto"/>
        </w:rPr>
        <w:t>Принципал</w:t>
      </w:r>
      <w:r w:rsidRPr="00C8459E">
        <w:rPr>
          <w:color w:val="auto"/>
        </w:rPr>
        <w:t xml:space="preserve">ом обязательств, предусмотренных </w:t>
      </w:r>
      <w:proofErr w:type="spellStart"/>
      <w:r w:rsidRPr="00C8459E">
        <w:rPr>
          <w:color w:val="auto"/>
        </w:rPr>
        <w:t>п.п</w:t>
      </w:r>
      <w:proofErr w:type="spellEnd"/>
      <w:r w:rsidRPr="00C8459E">
        <w:rPr>
          <w:color w:val="auto"/>
        </w:rPr>
        <w:t>. 4.4 - 4.6, 4.</w:t>
      </w:r>
      <w:r w:rsidR="00017FDB" w:rsidRPr="00C8459E">
        <w:rPr>
          <w:color w:val="auto"/>
        </w:rPr>
        <w:t>8</w:t>
      </w:r>
      <w:r w:rsidRPr="00C8459E">
        <w:rPr>
          <w:color w:val="auto"/>
        </w:rPr>
        <w:t xml:space="preserve"> Договора, Поручитель вправе взыскать с </w:t>
      </w:r>
      <w:r w:rsidR="003B776D" w:rsidRPr="00C8459E">
        <w:rPr>
          <w:color w:val="auto"/>
        </w:rPr>
        <w:t>Принципал</w:t>
      </w:r>
      <w:r w:rsidRPr="00C8459E">
        <w:rPr>
          <w:color w:val="auto"/>
        </w:rPr>
        <w:t xml:space="preserve">а штраф в размере </w:t>
      </w:r>
      <w:r w:rsidR="00017FDB" w:rsidRPr="00C8459E">
        <w:rPr>
          <w:color w:val="auto"/>
        </w:rPr>
        <w:t>10 000 (десять тысяч)</w:t>
      </w:r>
      <w:r w:rsidRPr="00C8459E">
        <w:rPr>
          <w:color w:val="auto"/>
        </w:rPr>
        <w:t xml:space="preserve"> рублей за каждый факт нарушения.</w:t>
      </w:r>
    </w:p>
    <w:p w:rsidR="00080ABC" w:rsidRPr="00C8459E" w:rsidRDefault="00B61084" w:rsidP="008252D0">
      <w:pPr>
        <w:pStyle w:val="21"/>
        <w:shd w:val="clear" w:color="auto" w:fill="auto"/>
        <w:spacing w:before="0" w:after="0" w:line="274" w:lineRule="exact"/>
        <w:ind w:left="40" w:right="20" w:firstLine="720"/>
        <w:jc w:val="both"/>
        <w:rPr>
          <w:color w:val="auto"/>
        </w:rPr>
      </w:pPr>
      <w:r w:rsidRPr="00C8459E">
        <w:rPr>
          <w:color w:val="auto"/>
        </w:rPr>
        <w:t xml:space="preserve">Порядок признания и взимания штрафа установлен в п. </w:t>
      </w:r>
      <w:r w:rsidR="00623A56" w:rsidRPr="00C8459E">
        <w:rPr>
          <w:color w:val="auto"/>
        </w:rPr>
        <w:t xml:space="preserve">5.3 </w:t>
      </w:r>
      <w:r w:rsidRPr="00C8459E">
        <w:rPr>
          <w:color w:val="auto"/>
        </w:rPr>
        <w:t xml:space="preserve">Договора. В случае удержания штрафа из средств, поступающих Поручителю в пользу </w:t>
      </w:r>
      <w:r w:rsidR="003B776D" w:rsidRPr="00C8459E">
        <w:rPr>
          <w:color w:val="auto"/>
        </w:rPr>
        <w:t>Принципал</w:t>
      </w:r>
      <w:r w:rsidRPr="00C8459E">
        <w:rPr>
          <w:color w:val="auto"/>
        </w:rPr>
        <w:t xml:space="preserve">а, взимание штрафа будет производиться в рублях, полученных от продажи валютных средств, причитающихся </w:t>
      </w:r>
      <w:r w:rsidR="003B776D" w:rsidRPr="00C8459E">
        <w:rPr>
          <w:color w:val="auto"/>
        </w:rPr>
        <w:t>Принципал</w:t>
      </w:r>
      <w:r w:rsidRPr="00C8459E">
        <w:rPr>
          <w:color w:val="auto"/>
        </w:rPr>
        <w:t>у по соответствующему договору комиссии.</w:t>
      </w:r>
    </w:p>
    <w:p w:rsidR="00080ABC" w:rsidRPr="00C8459E" w:rsidRDefault="00B61084" w:rsidP="008252D0">
      <w:pPr>
        <w:pStyle w:val="21"/>
        <w:numPr>
          <w:ilvl w:val="1"/>
          <w:numId w:val="1"/>
        </w:numPr>
        <w:shd w:val="clear" w:color="auto" w:fill="auto"/>
        <w:tabs>
          <w:tab w:val="left" w:pos="1224"/>
        </w:tabs>
        <w:spacing w:before="0" w:after="0" w:line="274" w:lineRule="exact"/>
        <w:ind w:left="40" w:right="20" w:firstLine="720"/>
        <w:jc w:val="both"/>
        <w:rPr>
          <w:color w:val="auto"/>
        </w:rPr>
      </w:pPr>
      <w:r w:rsidRPr="00C8459E">
        <w:rPr>
          <w:color w:val="auto"/>
        </w:rPr>
        <w:t xml:space="preserve">В случае если заверения </w:t>
      </w:r>
      <w:r w:rsidR="003B776D" w:rsidRPr="00C8459E">
        <w:rPr>
          <w:color w:val="auto"/>
        </w:rPr>
        <w:t>Принципал</w:t>
      </w:r>
      <w:r w:rsidRPr="00C8459E">
        <w:rPr>
          <w:color w:val="auto"/>
        </w:rPr>
        <w:t>а, предусмотренные п. 4.</w:t>
      </w:r>
      <w:r w:rsidR="00623A56" w:rsidRPr="00C8459E">
        <w:rPr>
          <w:color w:val="auto"/>
        </w:rPr>
        <w:t>7</w:t>
      </w:r>
      <w:r w:rsidRPr="00C8459E">
        <w:rPr>
          <w:color w:val="auto"/>
        </w:rPr>
        <w:t xml:space="preserve"> Договора окажутся недействительными, Поручитель вправе потребовать от </w:t>
      </w:r>
      <w:r w:rsidR="003B776D" w:rsidRPr="00C8459E">
        <w:rPr>
          <w:color w:val="auto"/>
        </w:rPr>
        <w:t>Принципал</w:t>
      </w:r>
      <w:r w:rsidRPr="00C8459E">
        <w:rPr>
          <w:color w:val="auto"/>
        </w:rPr>
        <w:t xml:space="preserve">а уплаты штрафа в размере </w:t>
      </w:r>
      <w:r w:rsidR="0068158F" w:rsidRPr="00C8459E">
        <w:rPr>
          <w:color w:val="auto"/>
        </w:rPr>
        <w:t>0,2 (ноль целых две десятых)</w:t>
      </w:r>
      <w:r w:rsidRPr="00C8459E">
        <w:rPr>
          <w:color w:val="auto"/>
        </w:rPr>
        <w:t xml:space="preserve"> процентов от суммы</w:t>
      </w:r>
      <w:r w:rsidR="0023796C" w:rsidRPr="00C8459E">
        <w:rPr>
          <w:color w:val="auto"/>
        </w:rPr>
        <w:t>, указанной</w:t>
      </w:r>
      <w:r w:rsidRPr="00C8459E">
        <w:rPr>
          <w:color w:val="auto"/>
        </w:rPr>
        <w:t xml:space="preserve"> в п. 2.1 Договора. Если Поручитель воспользуется предоставленным ему правом, взимание штрафа будет производиться в порядке, установленном в п. 5.3 Договора.</w:t>
      </w:r>
    </w:p>
    <w:p w:rsidR="00080ABC" w:rsidRPr="00C8459E" w:rsidRDefault="00B61084" w:rsidP="008252D0">
      <w:pPr>
        <w:pStyle w:val="20"/>
        <w:numPr>
          <w:ilvl w:val="0"/>
          <w:numId w:val="1"/>
        </w:numPr>
        <w:shd w:val="clear" w:color="auto" w:fill="auto"/>
        <w:tabs>
          <w:tab w:val="left" w:pos="284"/>
        </w:tabs>
        <w:spacing w:before="120" w:after="120" w:line="274" w:lineRule="exact"/>
        <w:rPr>
          <w:color w:val="auto"/>
        </w:rPr>
      </w:pPr>
      <w:bookmarkStart w:id="0" w:name="bookmark0"/>
      <w:r w:rsidRPr="00C8459E">
        <w:rPr>
          <w:color w:val="auto"/>
        </w:rPr>
        <w:t>Контроль Поручителя</w:t>
      </w:r>
      <w:bookmarkEnd w:id="0"/>
    </w:p>
    <w:p w:rsidR="00080ABC" w:rsidRPr="00C8459E" w:rsidRDefault="00B61084" w:rsidP="008252D0">
      <w:pPr>
        <w:pStyle w:val="21"/>
        <w:shd w:val="clear" w:color="auto" w:fill="auto"/>
        <w:spacing w:before="0" w:after="0" w:line="269" w:lineRule="exact"/>
        <w:ind w:left="40" w:right="20" w:firstLine="720"/>
        <w:jc w:val="both"/>
        <w:rPr>
          <w:color w:val="auto"/>
        </w:rPr>
      </w:pPr>
      <w:r w:rsidRPr="00C8459E">
        <w:rPr>
          <w:color w:val="auto"/>
        </w:rPr>
        <w:t xml:space="preserve">Поручитель вправе осуществлять проверку хода выполнения </w:t>
      </w:r>
      <w:r w:rsidR="003B776D" w:rsidRPr="00C8459E">
        <w:rPr>
          <w:color w:val="auto"/>
        </w:rPr>
        <w:t>Принципал</w:t>
      </w:r>
      <w:r w:rsidRPr="00C8459E">
        <w:rPr>
          <w:color w:val="auto"/>
        </w:rPr>
        <w:t xml:space="preserve">ом условий </w:t>
      </w:r>
      <w:r w:rsidR="0023796C" w:rsidRPr="00C8459E">
        <w:rPr>
          <w:color w:val="auto"/>
        </w:rPr>
        <w:t>С</w:t>
      </w:r>
      <w:r w:rsidR="00623A56" w:rsidRPr="00C8459E">
        <w:rPr>
          <w:color w:val="auto"/>
        </w:rPr>
        <w:t>оглашени</w:t>
      </w:r>
      <w:r w:rsidR="004A6EA7" w:rsidRPr="00C8459E">
        <w:rPr>
          <w:color w:val="auto"/>
        </w:rPr>
        <w:t>й</w:t>
      </w:r>
      <w:r w:rsidRPr="00C8459E">
        <w:rPr>
          <w:color w:val="auto"/>
        </w:rPr>
        <w:t>.</w:t>
      </w:r>
    </w:p>
    <w:p w:rsidR="00080ABC" w:rsidRPr="00C8459E" w:rsidRDefault="00B61084" w:rsidP="008252D0">
      <w:pPr>
        <w:pStyle w:val="21"/>
        <w:shd w:val="clear" w:color="auto" w:fill="auto"/>
        <w:spacing w:before="0" w:after="0" w:line="269" w:lineRule="exact"/>
        <w:ind w:left="40" w:right="20" w:firstLine="720"/>
        <w:jc w:val="both"/>
        <w:rPr>
          <w:color w:val="auto"/>
        </w:rPr>
      </w:pPr>
      <w:r w:rsidRPr="00C8459E">
        <w:rPr>
          <w:color w:val="auto"/>
        </w:rPr>
        <w:t xml:space="preserve">О своем намерении осуществить проверку Поручитель обязан уведомить </w:t>
      </w:r>
      <w:r w:rsidR="003B776D" w:rsidRPr="00C8459E">
        <w:rPr>
          <w:color w:val="auto"/>
        </w:rPr>
        <w:t>Принципал</w:t>
      </w:r>
      <w:r w:rsidRPr="00C8459E">
        <w:rPr>
          <w:color w:val="auto"/>
        </w:rPr>
        <w:t xml:space="preserve">а не менее чем за три рабочих дня до ее начала. </w:t>
      </w:r>
      <w:r w:rsidR="003B776D" w:rsidRPr="00C8459E">
        <w:rPr>
          <w:color w:val="auto"/>
        </w:rPr>
        <w:t>Принципал</w:t>
      </w:r>
      <w:r w:rsidRPr="00C8459E">
        <w:rPr>
          <w:color w:val="auto"/>
        </w:rPr>
        <w:t xml:space="preserve"> обязан обеспечить работникам Поручителя доступ в производственные и служебные помещения </w:t>
      </w:r>
      <w:r w:rsidR="003B776D" w:rsidRPr="00C8459E">
        <w:rPr>
          <w:color w:val="auto"/>
        </w:rPr>
        <w:t>Принципал</w:t>
      </w:r>
      <w:r w:rsidRPr="00C8459E">
        <w:rPr>
          <w:color w:val="auto"/>
        </w:rPr>
        <w:t>а, а также предоставить работникам Поручителя по их требованию все необходимые документы, информацию и материалы, касающиеся предмета проверки. Срок проведения проверки и ее объем определяет Поручитель.</w:t>
      </w:r>
    </w:p>
    <w:p w:rsidR="00080ABC" w:rsidRPr="00C8459E" w:rsidRDefault="00B61084" w:rsidP="008252D0">
      <w:pPr>
        <w:pStyle w:val="20"/>
        <w:numPr>
          <w:ilvl w:val="0"/>
          <w:numId w:val="1"/>
        </w:numPr>
        <w:shd w:val="clear" w:color="auto" w:fill="auto"/>
        <w:tabs>
          <w:tab w:val="left" w:pos="284"/>
        </w:tabs>
        <w:spacing w:before="120" w:after="120" w:line="274" w:lineRule="exact"/>
        <w:rPr>
          <w:color w:val="auto"/>
        </w:rPr>
      </w:pPr>
      <w:bookmarkStart w:id="1" w:name="bookmark1"/>
      <w:r w:rsidRPr="00C8459E">
        <w:rPr>
          <w:color w:val="auto"/>
        </w:rPr>
        <w:t>Возмещение расходов Поручителя</w:t>
      </w:r>
      <w:bookmarkEnd w:id="1"/>
    </w:p>
    <w:p w:rsidR="00080ABC" w:rsidRPr="00C8459E" w:rsidRDefault="00B61084" w:rsidP="008252D0">
      <w:pPr>
        <w:pStyle w:val="21"/>
        <w:numPr>
          <w:ilvl w:val="1"/>
          <w:numId w:val="2"/>
        </w:numPr>
        <w:shd w:val="clear" w:color="auto" w:fill="auto"/>
        <w:tabs>
          <w:tab w:val="left" w:pos="1224"/>
        </w:tabs>
        <w:spacing w:before="0" w:after="0" w:line="269" w:lineRule="exact"/>
        <w:ind w:left="40" w:right="20" w:firstLine="720"/>
        <w:jc w:val="both"/>
        <w:rPr>
          <w:color w:val="auto"/>
        </w:rPr>
      </w:pPr>
      <w:r w:rsidRPr="00C8459E">
        <w:rPr>
          <w:color w:val="auto"/>
        </w:rPr>
        <w:t xml:space="preserve">К Поручителю, исполнившему обязательство </w:t>
      </w:r>
      <w:r w:rsidR="003B776D" w:rsidRPr="00C8459E">
        <w:rPr>
          <w:color w:val="auto"/>
        </w:rPr>
        <w:t>Принципал</w:t>
      </w:r>
      <w:r w:rsidRPr="00C8459E">
        <w:rPr>
          <w:color w:val="auto"/>
        </w:rPr>
        <w:t xml:space="preserve">а по </w:t>
      </w:r>
      <w:r w:rsidR="0023796C" w:rsidRPr="00C8459E">
        <w:rPr>
          <w:color w:val="auto"/>
        </w:rPr>
        <w:t>С</w:t>
      </w:r>
      <w:r w:rsidRPr="00C8459E">
        <w:rPr>
          <w:color w:val="auto"/>
        </w:rPr>
        <w:t>оглашени</w:t>
      </w:r>
      <w:r w:rsidR="004A6EA7" w:rsidRPr="00C8459E">
        <w:rPr>
          <w:color w:val="auto"/>
        </w:rPr>
        <w:t>ям</w:t>
      </w:r>
      <w:r w:rsidRPr="00C8459E">
        <w:rPr>
          <w:color w:val="auto"/>
        </w:rPr>
        <w:t xml:space="preserve">, переходят права </w:t>
      </w:r>
      <w:r w:rsidR="003B776D" w:rsidRPr="00C8459E">
        <w:rPr>
          <w:color w:val="auto"/>
        </w:rPr>
        <w:t>Банк</w:t>
      </w:r>
      <w:r w:rsidRPr="00C8459E">
        <w:rPr>
          <w:color w:val="auto"/>
        </w:rPr>
        <w:t xml:space="preserve">а по указанному соглашению в том объеме, в котором Поручитель удовлетворил требования </w:t>
      </w:r>
      <w:r w:rsidR="003B776D" w:rsidRPr="00C8459E">
        <w:rPr>
          <w:color w:val="auto"/>
        </w:rPr>
        <w:t>Банк</w:t>
      </w:r>
      <w:r w:rsidRPr="00C8459E">
        <w:rPr>
          <w:color w:val="auto"/>
        </w:rPr>
        <w:t>а.</w:t>
      </w:r>
    </w:p>
    <w:p w:rsidR="00080ABC" w:rsidRPr="00C8459E" w:rsidRDefault="003B776D" w:rsidP="008252D0">
      <w:pPr>
        <w:pStyle w:val="21"/>
        <w:numPr>
          <w:ilvl w:val="1"/>
          <w:numId w:val="2"/>
        </w:numPr>
        <w:shd w:val="clear" w:color="auto" w:fill="auto"/>
        <w:tabs>
          <w:tab w:val="left" w:pos="1224"/>
        </w:tabs>
        <w:spacing w:before="0" w:after="0" w:line="269" w:lineRule="exact"/>
        <w:ind w:left="40" w:right="20" w:firstLine="720"/>
        <w:jc w:val="both"/>
        <w:rPr>
          <w:color w:val="auto"/>
        </w:rPr>
      </w:pPr>
      <w:r w:rsidRPr="00C8459E">
        <w:rPr>
          <w:color w:val="auto"/>
        </w:rPr>
        <w:t>Принципал</w:t>
      </w:r>
      <w:r w:rsidR="00B61084" w:rsidRPr="00C8459E">
        <w:rPr>
          <w:color w:val="auto"/>
        </w:rPr>
        <w:t xml:space="preserve"> обязан по требованию Поручителя в полном объеме возместить расходы, связанные с исполнением Поручителем своих обязательств по Договор</w:t>
      </w:r>
      <w:r w:rsidR="00013D81">
        <w:rPr>
          <w:color w:val="auto"/>
        </w:rPr>
        <w:t>ам</w:t>
      </w:r>
      <w:r w:rsidR="00B61084" w:rsidRPr="00C8459E">
        <w:rPr>
          <w:color w:val="auto"/>
        </w:rPr>
        <w:t xml:space="preserve"> поручительства.</w:t>
      </w:r>
    </w:p>
    <w:p w:rsidR="00080ABC" w:rsidRPr="00C8459E" w:rsidRDefault="00B61084" w:rsidP="008252D0">
      <w:pPr>
        <w:pStyle w:val="21"/>
        <w:numPr>
          <w:ilvl w:val="1"/>
          <w:numId w:val="2"/>
        </w:numPr>
        <w:shd w:val="clear" w:color="auto" w:fill="auto"/>
        <w:tabs>
          <w:tab w:val="left" w:pos="1224"/>
        </w:tabs>
        <w:spacing w:before="0" w:after="0" w:line="269" w:lineRule="exact"/>
        <w:ind w:left="40" w:right="20" w:firstLine="720"/>
        <w:jc w:val="both"/>
        <w:rPr>
          <w:color w:val="auto"/>
        </w:rPr>
      </w:pPr>
      <w:r w:rsidRPr="00C8459E">
        <w:rPr>
          <w:color w:val="auto"/>
        </w:rPr>
        <w:t xml:space="preserve">Стороны могут производить выверку взаиморасчетов по Договору, в том числе по уплате </w:t>
      </w:r>
      <w:r w:rsidR="00BB61CC" w:rsidRPr="00C8459E">
        <w:rPr>
          <w:color w:val="auto"/>
        </w:rPr>
        <w:t>вознаграждения</w:t>
      </w:r>
      <w:r w:rsidRPr="00C8459E">
        <w:rPr>
          <w:color w:val="auto"/>
        </w:rPr>
        <w:t xml:space="preserve"> за пользов</w:t>
      </w:r>
      <w:r w:rsidR="00BB61CC" w:rsidRPr="00C8459E">
        <w:rPr>
          <w:color w:val="auto"/>
        </w:rPr>
        <w:t>ание гарантией</w:t>
      </w:r>
      <w:r w:rsidRPr="00C8459E">
        <w:rPr>
          <w:color w:val="auto"/>
        </w:rPr>
        <w:t>, штрафов, комиссий и т.п., по мере необходимости.</w:t>
      </w:r>
    </w:p>
    <w:p w:rsidR="00080ABC" w:rsidRPr="00C8459E" w:rsidRDefault="00B61084" w:rsidP="008252D0">
      <w:pPr>
        <w:pStyle w:val="20"/>
        <w:numPr>
          <w:ilvl w:val="0"/>
          <w:numId w:val="1"/>
        </w:numPr>
        <w:shd w:val="clear" w:color="auto" w:fill="auto"/>
        <w:tabs>
          <w:tab w:val="left" w:pos="284"/>
        </w:tabs>
        <w:spacing w:before="120" w:after="120" w:line="274" w:lineRule="exact"/>
        <w:rPr>
          <w:color w:val="auto"/>
        </w:rPr>
      </w:pPr>
      <w:bookmarkStart w:id="2" w:name="bookmark2"/>
      <w:r w:rsidRPr="00C8459E">
        <w:rPr>
          <w:color w:val="auto"/>
        </w:rPr>
        <w:t>Вознаграждение Поручителя</w:t>
      </w:r>
      <w:bookmarkEnd w:id="2"/>
    </w:p>
    <w:p w:rsidR="00817F57" w:rsidRPr="00C8459E" w:rsidRDefault="00817F57" w:rsidP="00817F57">
      <w:pPr>
        <w:pStyle w:val="ac"/>
        <w:numPr>
          <w:ilvl w:val="0"/>
          <w:numId w:val="2"/>
        </w:numPr>
        <w:tabs>
          <w:tab w:val="left" w:pos="1224"/>
        </w:tabs>
        <w:spacing w:line="274" w:lineRule="exact"/>
        <w:ind w:left="40" w:right="20" w:firstLine="720"/>
        <w:contextualSpacing w:val="0"/>
        <w:jc w:val="both"/>
        <w:rPr>
          <w:rFonts w:ascii="Times New Roman" w:eastAsia="Times New Roman" w:hAnsi="Times New Roman" w:cs="Times New Roman"/>
          <w:vanish/>
          <w:color w:val="auto"/>
          <w:sz w:val="22"/>
          <w:szCs w:val="22"/>
        </w:rPr>
      </w:pPr>
    </w:p>
    <w:p w:rsidR="009A55DC" w:rsidRPr="00C8459E" w:rsidRDefault="003B776D" w:rsidP="0023796C">
      <w:pPr>
        <w:pStyle w:val="21"/>
        <w:numPr>
          <w:ilvl w:val="1"/>
          <w:numId w:val="2"/>
        </w:numPr>
        <w:shd w:val="clear" w:color="auto" w:fill="auto"/>
        <w:tabs>
          <w:tab w:val="left" w:pos="1224"/>
        </w:tabs>
        <w:spacing w:before="0" w:after="0" w:line="274" w:lineRule="exact"/>
        <w:ind w:left="40" w:right="20" w:firstLine="720"/>
        <w:jc w:val="both"/>
        <w:rPr>
          <w:color w:val="auto"/>
        </w:rPr>
      </w:pPr>
      <w:r w:rsidRPr="00C8459E">
        <w:rPr>
          <w:color w:val="auto"/>
        </w:rPr>
        <w:t>Принципал</w:t>
      </w:r>
      <w:r w:rsidR="00B61084" w:rsidRPr="00C8459E">
        <w:rPr>
          <w:color w:val="auto"/>
        </w:rPr>
        <w:t xml:space="preserve"> обязан уплатить Поручителю вознаграждение из расчета </w:t>
      </w:r>
      <w:r w:rsidR="00321512" w:rsidRPr="00C8459E">
        <w:rPr>
          <w:color w:val="auto"/>
        </w:rPr>
        <w:t>0,</w:t>
      </w:r>
      <w:r w:rsidR="004617AD" w:rsidRPr="00C8459E">
        <w:rPr>
          <w:color w:val="auto"/>
        </w:rPr>
        <w:t>6</w:t>
      </w:r>
      <w:r w:rsidR="00B61084" w:rsidRPr="00C8459E">
        <w:rPr>
          <w:color w:val="auto"/>
        </w:rPr>
        <w:t xml:space="preserve"> </w:t>
      </w:r>
      <w:r w:rsidR="0068158F" w:rsidRPr="00C8459E">
        <w:rPr>
          <w:color w:val="auto"/>
        </w:rPr>
        <w:t xml:space="preserve">(ноль целых </w:t>
      </w:r>
      <w:r w:rsidR="004617AD" w:rsidRPr="00C8459E">
        <w:rPr>
          <w:color w:val="auto"/>
        </w:rPr>
        <w:t>шесть</w:t>
      </w:r>
      <w:r w:rsidR="0023796C" w:rsidRPr="00C8459E">
        <w:rPr>
          <w:color w:val="auto"/>
        </w:rPr>
        <w:t xml:space="preserve"> </w:t>
      </w:r>
      <w:r w:rsidR="004617AD" w:rsidRPr="00C8459E">
        <w:rPr>
          <w:color w:val="auto"/>
        </w:rPr>
        <w:t>деся</w:t>
      </w:r>
      <w:r w:rsidR="0023796C" w:rsidRPr="00C8459E">
        <w:rPr>
          <w:color w:val="auto"/>
        </w:rPr>
        <w:t>тых</w:t>
      </w:r>
      <w:r w:rsidR="0068158F" w:rsidRPr="00C8459E">
        <w:rPr>
          <w:color w:val="auto"/>
        </w:rPr>
        <w:t xml:space="preserve">) </w:t>
      </w:r>
      <w:r w:rsidR="00321512" w:rsidRPr="00C8459E">
        <w:rPr>
          <w:color w:val="auto"/>
        </w:rPr>
        <w:t xml:space="preserve">процента </w:t>
      </w:r>
      <w:r w:rsidR="00B61084" w:rsidRPr="00C8459E">
        <w:rPr>
          <w:color w:val="auto"/>
        </w:rPr>
        <w:t xml:space="preserve">от суммы </w:t>
      </w:r>
      <w:r w:rsidR="0023796C" w:rsidRPr="00C8459E">
        <w:rPr>
          <w:color w:val="auto"/>
        </w:rPr>
        <w:t>гаранти</w:t>
      </w:r>
      <w:r w:rsidR="009A55DC" w:rsidRPr="00C8459E">
        <w:rPr>
          <w:color w:val="auto"/>
        </w:rPr>
        <w:t>й, а именно:</w:t>
      </w:r>
    </w:p>
    <w:p w:rsidR="00080ABC" w:rsidRPr="00C8459E" w:rsidRDefault="009A55DC" w:rsidP="009A55DC">
      <w:pPr>
        <w:pStyle w:val="21"/>
        <w:shd w:val="clear" w:color="auto" w:fill="auto"/>
        <w:tabs>
          <w:tab w:val="left" w:pos="1224"/>
        </w:tabs>
        <w:spacing w:before="0" w:after="0" w:line="274" w:lineRule="exact"/>
        <w:ind w:left="760" w:right="20"/>
        <w:jc w:val="both"/>
        <w:rPr>
          <w:color w:val="auto"/>
        </w:rPr>
      </w:pPr>
      <w:r w:rsidRPr="00C8459E">
        <w:rPr>
          <w:color w:val="auto"/>
        </w:rPr>
        <w:t>-</w:t>
      </w:r>
      <w:r w:rsidR="00B61084" w:rsidRPr="00C8459E">
        <w:rPr>
          <w:color w:val="auto"/>
        </w:rPr>
        <w:t xml:space="preserve"> в размере </w:t>
      </w:r>
      <w:r w:rsidRPr="00C8459E">
        <w:rPr>
          <w:color w:val="auto"/>
        </w:rPr>
        <w:t>4 268 770 (Четыре миллиона двести шестьдесят восемь тысяч семьсот семьдесят) рублей 00</w:t>
      </w:r>
      <w:r w:rsidR="0023796C" w:rsidRPr="00C8459E">
        <w:rPr>
          <w:color w:val="auto"/>
        </w:rPr>
        <w:t xml:space="preserve"> копеек</w:t>
      </w:r>
      <w:r w:rsidR="007C6F9B" w:rsidRPr="00C8459E">
        <w:rPr>
          <w:color w:val="auto"/>
        </w:rPr>
        <w:t xml:space="preserve"> </w:t>
      </w:r>
      <w:r w:rsidR="00B61084" w:rsidRPr="00C8459E">
        <w:rPr>
          <w:color w:val="auto"/>
        </w:rPr>
        <w:t>за оказанные услуги в соответствии с предметом Договора</w:t>
      </w:r>
      <w:r w:rsidR="00321512" w:rsidRPr="00C8459E">
        <w:rPr>
          <w:color w:val="auto"/>
        </w:rPr>
        <w:t xml:space="preserve">, что составляет </w:t>
      </w:r>
      <w:r w:rsidRPr="00C8459E">
        <w:rPr>
          <w:color w:val="auto"/>
        </w:rPr>
        <w:lastRenderedPageBreak/>
        <w:t>2</w:t>
      </w:r>
      <w:r w:rsidR="0023796C" w:rsidRPr="00C8459E">
        <w:rPr>
          <w:color w:val="auto"/>
        </w:rPr>
        <w:t>5 </w:t>
      </w:r>
      <w:r w:rsidRPr="00C8459E">
        <w:rPr>
          <w:color w:val="auto"/>
        </w:rPr>
        <w:t>612</w:t>
      </w:r>
      <w:r w:rsidR="0023796C" w:rsidRPr="00C8459E">
        <w:rPr>
          <w:color w:val="auto"/>
        </w:rPr>
        <w:t xml:space="preserve"> (</w:t>
      </w:r>
      <w:r w:rsidRPr="00C8459E">
        <w:rPr>
          <w:color w:val="auto"/>
        </w:rPr>
        <w:t xml:space="preserve">двадцать </w:t>
      </w:r>
      <w:r w:rsidR="0023796C" w:rsidRPr="00C8459E">
        <w:rPr>
          <w:color w:val="auto"/>
        </w:rPr>
        <w:t xml:space="preserve">пять тысяч </w:t>
      </w:r>
      <w:r w:rsidRPr="00C8459E">
        <w:rPr>
          <w:color w:val="auto"/>
        </w:rPr>
        <w:t>шестьсот двенадцать</w:t>
      </w:r>
      <w:r w:rsidR="0023796C" w:rsidRPr="00C8459E">
        <w:rPr>
          <w:color w:val="auto"/>
        </w:rPr>
        <w:t>) рубл</w:t>
      </w:r>
      <w:r w:rsidR="00C26813" w:rsidRPr="00C8459E">
        <w:rPr>
          <w:color w:val="auto"/>
        </w:rPr>
        <w:t>ей</w:t>
      </w:r>
      <w:r w:rsidR="0023796C" w:rsidRPr="00C8459E">
        <w:rPr>
          <w:color w:val="auto"/>
        </w:rPr>
        <w:t xml:space="preserve"> </w:t>
      </w:r>
      <w:r w:rsidRPr="00C8459E">
        <w:rPr>
          <w:color w:val="auto"/>
        </w:rPr>
        <w:t>62</w:t>
      </w:r>
      <w:r w:rsidR="0023796C" w:rsidRPr="00C8459E">
        <w:rPr>
          <w:color w:val="auto"/>
        </w:rPr>
        <w:t xml:space="preserve"> копейки</w:t>
      </w:r>
      <w:r w:rsidR="00321512" w:rsidRPr="00C8459E">
        <w:rPr>
          <w:color w:val="auto"/>
        </w:rPr>
        <w:t>, в том числе НДС</w:t>
      </w:r>
      <w:r w:rsidR="00A12D85" w:rsidRPr="00C8459E">
        <w:rPr>
          <w:color w:val="auto"/>
        </w:rPr>
        <w:t xml:space="preserve"> 18%</w:t>
      </w:r>
      <w:r w:rsidR="00321512" w:rsidRPr="00C8459E">
        <w:rPr>
          <w:color w:val="auto"/>
        </w:rPr>
        <w:t xml:space="preserve"> в размере </w:t>
      </w:r>
      <w:r w:rsidRPr="00C8459E">
        <w:rPr>
          <w:color w:val="auto"/>
        </w:rPr>
        <w:t>3 907</w:t>
      </w:r>
      <w:r w:rsidR="00321512" w:rsidRPr="00C8459E">
        <w:rPr>
          <w:color w:val="auto"/>
        </w:rPr>
        <w:t xml:space="preserve"> (</w:t>
      </w:r>
      <w:r w:rsidRPr="00C8459E">
        <w:rPr>
          <w:color w:val="auto"/>
        </w:rPr>
        <w:t>три тысячи девять</w:t>
      </w:r>
      <w:r w:rsidR="0023796C" w:rsidRPr="00C8459E">
        <w:rPr>
          <w:color w:val="auto"/>
        </w:rPr>
        <w:t xml:space="preserve">сот </w:t>
      </w:r>
      <w:r w:rsidRPr="00C8459E">
        <w:rPr>
          <w:color w:val="auto"/>
        </w:rPr>
        <w:t>семь</w:t>
      </w:r>
      <w:r w:rsidR="00321512" w:rsidRPr="00C8459E">
        <w:rPr>
          <w:color w:val="auto"/>
        </w:rPr>
        <w:t>) рубл</w:t>
      </w:r>
      <w:r w:rsidR="00C26813" w:rsidRPr="00C8459E">
        <w:rPr>
          <w:color w:val="auto"/>
        </w:rPr>
        <w:t>ей</w:t>
      </w:r>
      <w:r w:rsidR="0023796C" w:rsidRPr="00C8459E">
        <w:rPr>
          <w:color w:val="auto"/>
        </w:rPr>
        <w:t xml:space="preserve"> </w:t>
      </w:r>
      <w:r w:rsidR="003341F3" w:rsidRPr="003341F3">
        <w:rPr>
          <w:color w:val="auto"/>
        </w:rPr>
        <w:t>0</w:t>
      </w:r>
      <w:r w:rsidRPr="00C8459E">
        <w:rPr>
          <w:color w:val="auto"/>
        </w:rPr>
        <w:t>1</w:t>
      </w:r>
      <w:r w:rsidR="00321512" w:rsidRPr="00C8459E">
        <w:rPr>
          <w:color w:val="auto"/>
        </w:rPr>
        <w:t xml:space="preserve"> копе</w:t>
      </w:r>
      <w:r w:rsidRPr="00C8459E">
        <w:rPr>
          <w:color w:val="auto"/>
        </w:rPr>
        <w:t>й</w:t>
      </w:r>
      <w:r w:rsidR="00321512" w:rsidRPr="00C8459E">
        <w:rPr>
          <w:color w:val="auto"/>
        </w:rPr>
        <w:t>к</w:t>
      </w:r>
      <w:r w:rsidRPr="00C8459E">
        <w:rPr>
          <w:color w:val="auto"/>
        </w:rPr>
        <w:t>а по Договору поручительства-1;</w:t>
      </w:r>
    </w:p>
    <w:p w:rsidR="009A55DC" w:rsidRPr="00C8459E" w:rsidRDefault="009A55DC" w:rsidP="009A55DC">
      <w:pPr>
        <w:pStyle w:val="21"/>
        <w:shd w:val="clear" w:color="auto" w:fill="auto"/>
        <w:tabs>
          <w:tab w:val="left" w:pos="1224"/>
        </w:tabs>
        <w:spacing w:before="0" w:after="0" w:line="274" w:lineRule="exact"/>
        <w:ind w:left="760" w:right="20"/>
        <w:jc w:val="both"/>
        <w:rPr>
          <w:color w:val="auto"/>
        </w:rPr>
      </w:pPr>
      <w:r w:rsidRPr="00C8459E">
        <w:rPr>
          <w:color w:val="auto"/>
        </w:rPr>
        <w:t xml:space="preserve">- в размере </w:t>
      </w:r>
      <w:r w:rsidR="00FA338B" w:rsidRPr="00C8459E">
        <w:rPr>
          <w:color w:val="auto"/>
        </w:rPr>
        <w:t>2 844 280 (Два миллиона восемьсот сорок четыре тысячи двести восемьдесят)</w:t>
      </w:r>
      <w:r w:rsidR="00FA338B" w:rsidRPr="00C8459E">
        <w:rPr>
          <w:iCs/>
          <w:color w:val="auto"/>
        </w:rPr>
        <w:t xml:space="preserve"> </w:t>
      </w:r>
      <w:r w:rsidR="00FA338B" w:rsidRPr="00C8459E">
        <w:rPr>
          <w:color w:val="auto"/>
        </w:rPr>
        <w:t>рублей 00 копеек</w:t>
      </w:r>
      <w:r w:rsidRPr="00C8459E">
        <w:rPr>
          <w:color w:val="auto"/>
        </w:rPr>
        <w:t xml:space="preserve"> за оказанные услуги в соответствии с предметом Договора, что составляет </w:t>
      </w:r>
      <w:r w:rsidR="00C26813" w:rsidRPr="00C8459E">
        <w:rPr>
          <w:color w:val="auto"/>
        </w:rPr>
        <w:t>17 065</w:t>
      </w:r>
      <w:r w:rsidRPr="00C8459E">
        <w:rPr>
          <w:color w:val="auto"/>
        </w:rPr>
        <w:t xml:space="preserve"> (</w:t>
      </w:r>
      <w:r w:rsidR="00C26813" w:rsidRPr="00C8459E">
        <w:rPr>
          <w:color w:val="auto"/>
        </w:rPr>
        <w:t>семнадцать</w:t>
      </w:r>
      <w:r w:rsidRPr="00C8459E">
        <w:rPr>
          <w:color w:val="auto"/>
        </w:rPr>
        <w:t xml:space="preserve"> тысяч шесть</w:t>
      </w:r>
      <w:r w:rsidR="00C26813" w:rsidRPr="00C8459E">
        <w:rPr>
          <w:color w:val="auto"/>
        </w:rPr>
        <w:t>десят</w:t>
      </w:r>
      <w:r w:rsidRPr="00C8459E">
        <w:rPr>
          <w:color w:val="auto"/>
        </w:rPr>
        <w:t xml:space="preserve"> </w:t>
      </w:r>
      <w:r w:rsidR="00C26813" w:rsidRPr="00C8459E">
        <w:rPr>
          <w:color w:val="auto"/>
        </w:rPr>
        <w:t>пя</w:t>
      </w:r>
      <w:r w:rsidRPr="00C8459E">
        <w:rPr>
          <w:color w:val="auto"/>
        </w:rPr>
        <w:t>ть) рубля 6</w:t>
      </w:r>
      <w:r w:rsidR="00C26813" w:rsidRPr="00C8459E">
        <w:rPr>
          <w:color w:val="auto"/>
        </w:rPr>
        <w:t>8</w:t>
      </w:r>
      <w:r w:rsidRPr="00C8459E">
        <w:rPr>
          <w:color w:val="auto"/>
        </w:rPr>
        <w:t xml:space="preserve"> копейки, в том числе НДС 18% в размере </w:t>
      </w:r>
      <w:r w:rsidR="00C26813" w:rsidRPr="00C8459E">
        <w:rPr>
          <w:color w:val="auto"/>
        </w:rPr>
        <w:t>2</w:t>
      </w:r>
      <w:r w:rsidRPr="00C8459E">
        <w:rPr>
          <w:color w:val="auto"/>
        </w:rPr>
        <w:t xml:space="preserve"> </w:t>
      </w:r>
      <w:r w:rsidR="00C26813" w:rsidRPr="00C8459E">
        <w:rPr>
          <w:color w:val="auto"/>
        </w:rPr>
        <w:t>603</w:t>
      </w:r>
      <w:r w:rsidRPr="00C8459E">
        <w:rPr>
          <w:color w:val="auto"/>
        </w:rPr>
        <w:t xml:space="preserve"> (</w:t>
      </w:r>
      <w:r w:rsidR="00C26813" w:rsidRPr="00C8459E">
        <w:rPr>
          <w:color w:val="auto"/>
        </w:rPr>
        <w:t>две</w:t>
      </w:r>
      <w:r w:rsidRPr="00C8459E">
        <w:rPr>
          <w:color w:val="auto"/>
        </w:rPr>
        <w:t xml:space="preserve"> тысячи </w:t>
      </w:r>
      <w:r w:rsidR="00C26813" w:rsidRPr="00C8459E">
        <w:rPr>
          <w:color w:val="auto"/>
        </w:rPr>
        <w:t>шест</w:t>
      </w:r>
      <w:r w:rsidRPr="00C8459E">
        <w:rPr>
          <w:color w:val="auto"/>
        </w:rPr>
        <w:t xml:space="preserve">ьсот </w:t>
      </w:r>
      <w:r w:rsidR="00C26813" w:rsidRPr="00C8459E">
        <w:rPr>
          <w:color w:val="auto"/>
        </w:rPr>
        <w:t>три</w:t>
      </w:r>
      <w:r w:rsidRPr="00C8459E">
        <w:rPr>
          <w:color w:val="auto"/>
        </w:rPr>
        <w:t>) рубл</w:t>
      </w:r>
      <w:r w:rsidR="00C26813" w:rsidRPr="00C8459E">
        <w:rPr>
          <w:color w:val="auto"/>
        </w:rPr>
        <w:t>я</w:t>
      </w:r>
      <w:r w:rsidRPr="00C8459E">
        <w:rPr>
          <w:color w:val="auto"/>
        </w:rPr>
        <w:t xml:space="preserve"> </w:t>
      </w:r>
      <w:r w:rsidR="00C26813" w:rsidRPr="00C8459E">
        <w:rPr>
          <w:color w:val="auto"/>
        </w:rPr>
        <w:t>24</w:t>
      </w:r>
      <w:r w:rsidRPr="00C8459E">
        <w:rPr>
          <w:color w:val="auto"/>
        </w:rPr>
        <w:t xml:space="preserve"> копейк</w:t>
      </w:r>
      <w:r w:rsidR="00C26813" w:rsidRPr="00C8459E">
        <w:rPr>
          <w:color w:val="auto"/>
        </w:rPr>
        <w:t>и</w:t>
      </w:r>
      <w:r w:rsidRPr="00C8459E">
        <w:rPr>
          <w:color w:val="auto"/>
        </w:rPr>
        <w:t xml:space="preserve"> по Договору поручительства-2;</w:t>
      </w:r>
    </w:p>
    <w:p w:rsidR="009A55DC" w:rsidRPr="00C8459E" w:rsidRDefault="009A55DC" w:rsidP="009A55DC">
      <w:pPr>
        <w:pStyle w:val="21"/>
        <w:shd w:val="clear" w:color="auto" w:fill="auto"/>
        <w:tabs>
          <w:tab w:val="left" w:pos="1224"/>
        </w:tabs>
        <w:spacing w:before="0" w:after="0" w:line="274" w:lineRule="exact"/>
        <w:ind w:left="760" w:right="20"/>
        <w:jc w:val="both"/>
        <w:rPr>
          <w:color w:val="auto"/>
        </w:rPr>
      </w:pPr>
      <w:r w:rsidRPr="00C8459E">
        <w:rPr>
          <w:color w:val="auto"/>
        </w:rPr>
        <w:t xml:space="preserve">- в размере </w:t>
      </w:r>
      <w:r w:rsidR="00DF0765" w:rsidRPr="00C8459E">
        <w:rPr>
          <w:color w:val="auto"/>
        </w:rPr>
        <w:t>1 707 508 (Один миллион семьсот семь тысяч пятьсот восемь) рублей 00 копеек</w:t>
      </w:r>
      <w:r w:rsidRPr="00C8459E">
        <w:rPr>
          <w:color w:val="auto"/>
        </w:rPr>
        <w:t xml:space="preserve"> за оказанные услуги в соответствии с предметом Договора, что составляет </w:t>
      </w:r>
      <w:r w:rsidR="00C26813" w:rsidRPr="00C8459E">
        <w:rPr>
          <w:color w:val="auto"/>
        </w:rPr>
        <w:t>10</w:t>
      </w:r>
      <w:r w:rsidRPr="00C8459E">
        <w:rPr>
          <w:color w:val="auto"/>
        </w:rPr>
        <w:t> </w:t>
      </w:r>
      <w:r w:rsidR="00426841">
        <w:rPr>
          <w:color w:val="auto"/>
        </w:rPr>
        <w:t>245</w:t>
      </w:r>
      <w:r w:rsidRPr="00C8459E">
        <w:rPr>
          <w:color w:val="auto"/>
        </w:rPr>
        <w:t xml:space="preserve"> (</w:t>
      </w:r>
      <w:r w:rsidR="00C26813" w:rsidRPr="00C8459E">
        <w:rPr>
          <w:color w:val="auto"/>
        </w:rPr>
        <w:t>десят</w:t>
      </w:r>
      <w:r w:rsidRPr="00C8459E">
        <w:rPr>
          <w:color w:val="auto"/>
        </w:rPr>
        <w:t xml:space="preserve">ь тысяч </w:t>
      </w:r>
      <w:r w:rsidR="00C26813" w:rsidRPr="00C8459E">
        <w:rPr>
          <w:color w:val="auto"/>
        </w:rPr>
        <w:t xml:space="preserve">двести </w:t>
      </w:r>
      <w:r w:rsidR="00426841">
        <w:rPr>
          <w:color w:val="auto"/>
        </w:rPr>
        <w:t>сорок пять</w:t>
      </w:r>
      <w:r w:rsidRPr="00C8459E">
        <w:rPr>
          <w:color w:val="auto"/>
        </w:rPr>
        <w:t>) рубл</w:t>
      </w:r>
      <w:r w:rsidR="00C26813" w:rsidRPr="00C8459E">
        <w:rPr>
          <w:color w:val="auto"/>
        </w:rPr>
        <w:t>ей</w:t>
      </w:r>
      <w:r w:rsidRPr="00C8459E">
        <w:rPr>
          <w:color w:val="auto"/>
        </w:rPr>
        <w:t xml:space="preserve"> </w:t>
      </w:r>
      <w:r w:rsidR="00426841">
        <w:rPr>
          <w:color w:val="auto"/>
        </w:rPr>
        <w:t>5</w:t>
      </w:r>
      <w:r w:rsidRPr="00C8459E">
        <w:rPr>
          <w:color w:val="auto"/>
        </w:rPr>
        <w:t xml:space="preserve"> копе</w:t>
      </w:r>
      <w:r w:rsidR="00426841">
        <w:rPr>
          <w:color w:val="auto"/>
        </w:rPr>
        <w:t>ек</w:t>
      </w:r>
      <w:r w:rsidRPr="00C8459E">
        <w:rPr>
          <w:color w:val="auto"/>
        </w:rPr>
        <w:t xml:space="preserve">, в том числе НДС 18% в размере </w:t>
      </w:r>
      <w:r w:rsidR="00C8459E">
        <w:rPr>
          <w:color w:val="auto"/>
        </w:rPr>
        <w:t>1 56</w:t>
      </w:r>
      <w:r w:rsidR="00426841">
        <w:rPr>
          <w:color w:val="auto"/>
        </w:rPr>
        <w:t>2</w:t>
      </w:r>
      <w:r w:rsidRPr="00C8459E">
        <w:rPr>
          <w:color w:val="auto"/>
        </w:rPr>
        <w:t xml:space="preserve"> (</w:t>
      </w:r>
      <w:r w:rsidR="00C8459E">
        <w:rPr>
          <w:color w:val="auto"/>
        </w:rPr>
        <w:t>одна</w:t>
      </w:r>
      <w:r w:rsidRPr="00C8459E">
        <w:rPr>
          <w:color w:val="auto"/>
        </w:rPr>
        <w:t xml:space="preserve"> тысяч</w:t>
      </w:r>
      <w:r w:rsidR="00C8459E">
        <w:rPr>
          <w:color w:val="auto"/>
        </w:rPr>
        <w:t>а</w:t>
      </w:r>
      <w:r w:rsidRPr="00C8459E">
        <w:rPr>
          <w:color w:val="auto"/>
        </w:rPr>
        <w:t xml:space="preserve"> </w:t>
      </w:r>
      <w:r w:rsidR="00C8459E">
        <w:rPr>
          <w:color w:val="auto"/>
        </w:rPr>
        <w:t xml:space="preserve">пятьсот шестьдесят </w:t>
      </w:r>
      <w:r w:rsidR="00426841">
        <w:rPr>
          <w:color w:val="auto"/>
        </w:rPr>
        <w:t>два</w:t>
      </w:r>
      <w:r w:rsidRPr="00C8459E">
        <w:rPr>
          <w:color w:val="auto"/>
        </w:rPr>
        <w:t>) рубл</w:t>
      </w:r>
      <w:r w:rsidR="00426841">
        <w:rPr>
          <w:color w:val="auto"/>
        </w:rPr>
        <w:t>я</w:t>
      </w:r>
      <w:r w:rsidRPr="00C8459E">
        <w:rPr>
          <w:color w:val="auto"/>
        </w:rPr>
        <w:t xml:space="preserve"> </w:t>
      </w:r>
      <w:r w:rsidR="00426841">
        <w:rPr>
          <w:color w:val="auto"/>
        </w:rPr>
        <w:t>80</w:t>
      </w:r>
      <w:r w:rsidRPr="00C8459E">
        <w:rPr>
          <w:color w:val="auto"/>
        </w:rPr>
        <w:t xml:space="preserve"> копе</w:t>
      </w:r>
      <w:r w:rsidR="00C8459E">
        <w:rPr>
          <w:color w:val="auto"/>
        </w:rPr>
        <w:t>ек</w:t>
      </w:r>
      <w:r w:rsidRPr="00C8459E">
        <w:rPr>
          <w:color w:val="auto"/>
        </w:rPr>
        <w:t xml:space="preserve"> по Договору поручительства-3;</w:t>
      </w:r>
    </w:p>
    <w:p w:rsidR="009A55DC" w:rsidRPr="00C8459E" w:rsidRDefault="009A55DC" w:rsidP="009A55DC">
      <w:pPr>
        <w:pStyle w:val="21"/>
        <w:shd w:val="clear" w:color="auto" w:fill="auto"/>
        <w:tabs>
          <w:tab w:val="left" w:pos="1224"/>
        </w:tabs>
        <w:spacing w:before="0" w:after="0" w:line="274" w:lineRule="exact"/>
        <w:ind w:left="760" w:right="20"/>
        <w:jc w:val="both"/>
        <w:rPr>
          <w:color w:val="auto"/>
        </w:rPr>
      </w:pPr>
      <w:r w:rsidRPr="00C8459E">
        <w:rPr>
          <w:color w:val="auto"/>
        </w:rPr>
        <w:t xml:space="preserve">- в размере </w:t>
      </w:r>
      <w:r w:rsidR="00DF0765" w:rsidRPr="00C8459E">
        <w:rPr>
          <w:color w:val="auto"/>
        </w:rPr>
        <w:t>3 280 044 (Три миллиона двести восемьдесят тысяч сорок четыре) рубля 00 копеек</w:t>
      </w:r>
      <w:r w:rsidRPr="00C8459E">
        <w:rPr>
          <w:color w:val="auto"/>
        </w:rPr>
        <w:t xml:space="preserve"> за оказанные услуги в соответствии с предметом Договора, что составляет </w:t>
      </w:r>
      <w:r w:rsidR="004F24C0">
        <w:rPr>
          <w:color w:val="auto"/>
        </w:rPr>
        <w:t>19 680</w:t>
      </w:r>
      <w:r w:rsidRPr="00C8459E">
        <w:rPr>
          <w:color w:val="auto"/>
        </w:rPr>
        <w:t xml:space="preserve"> (</w:t>
      </w:r>
      <w:r w:rsidR="004F24C0">
        <w:rPr>
          <w:color w:val="auto"/>
        </w:rPr>
        <w:t xml:space="preserve">девятнадцать </w:t>
      </w:r>
      <w:r w:rsidRPr="00C8459E">
        <w:rPr>
          <w:color w:val="auto"/>
        </w:rPr>
        <w:t xml:space="preserve">тысяч шестьсот </w:t>
      </w:r>
      <w:r w:rsidR="004F24C0">
        <w:rPr>
          <w:color w:val="auto"/>
        </w:rPr>
        <w:t>восемьдесят</w:t>
      </w:r>
      <w:r w:rsidRPr="00C8459E">
        <w:rPr>
          <w:color w:val="auto"/>
        </w:rPr>
        <w:t>) рубл</w:t>
      </w:r>
      <w:r w:rsidR="00C26813" w:rsidRPr="00C8459E">
        <w:rPr>
          <w:color w:val="auto"/>
        </w:rPr>
        <w:t>ей</w:t>
      </w:r>
      <w:r w:rsidRPr="00C8459E">
        <w:rPr>
          <w:color w:val="auto"/>
        </w:rPr>
        <w:t xml:space="preserve"> </w:t>
      </w:r>
      <w:r w:rsidR="004F24C0">
        <w:rPr>
          <w:color w:val="auto"/>
        </w:rPr>
        <w:t>26</w:t>
      </w:r>
      <w:r w:rsidRPr="00C8459E">
        <w:rPr>
          <w:color w:val="auto"/>
        </w:rPr>
        <w:t xml:space="preserve"> копе</w:t>
      </w:r>
      <w:r w:rsidR="004F24C0">
        <w:rPr>
          <w:color w:val="auto"/>
        </w:rPr>
        <w:t>ек</w:t>
      </w:r>
      <w:r w:rsidRPr="00C8459E">
        <w:rPr>
          <w:color w:val="auto"/>
        </w:rPr>
        <w:t xml:space="preserve">, в том числе НДС 18% в размере </w:t>
      </w:r>
      <w:r w:rsidR="004F24C0">
        <w:rPr>
          <w:color w:val="auto"/>
        </w:rPr>
        <w:t>3 002</w:t>
      </w:r>
      <w:r w:rsidRPr="00C8459E">
        <w:rPr>
          <w:color w:val="auto"/>
        </w:rPr>
        <w:t xml:space="preserve"> (</w:t>
      </w:r>
      <w:r w:rsidR="004F24C0">
        <w:rPr>
          <w:color w:val="auto"/>
        </w:rPr>
        <w:t>три</w:t>
      </w:r>
      <w:r w:rsidRPr="00C8459E">
        <w:rPr>
          <w:color w:val="auto"/>
        </w:rPr>
        <w:t xml:space="preserve"> тысяч</w:t>
      </w:r>
      <w:r w:rsidR="004F24C0">
        <w:rPr>
          <w:color w:val="auto"/>
        </w:rPr>
        <w:t>и</w:t>
      </w:r>
      <w:r w:rsidRPr="00C8459E">
        <w:rPr>
          <w:color w:val="auto"/>
        </w:rPr>
        <w:t xml:space="preserve"> </w:t>
      </w:r>
      <w:r w:rsidR="004F24C0">
        <w:rPr>
          <w:color w:val="auto"/>
        </w:rPr>
        <w:t>два</w:t>
      </w:r>
      <w:r w:rsidRPr="00C8459E">
        <w:rPr>
          <w:color w:val="auto"/>
        </w:rPr>
        <w:t>) рубл</w:t>
      </w:r>
      <w:r w:rsidR="004F24C0">
        <w:rPr>
          <w:color w:val="auto"/>
        </w:rPr>
        <w:t>я</w:t>
      </w:r>
      <w:r w:rsidRPr="00C8459E">
        <w:rPr>
          <w:color w:val="auto"/>
        </w:rPr>
        <w:t xml:space="preserve"> </w:t>
      </w:r>
      <w:r w:rsidR="004F24C0">
        <w:rPr>
          <w:color w:val="auto"/>
        </w:rPr>
        <w:t>07</w:t>
      </w:r>
      <w:r w:rsidRPr="00C8459E">
        <w:rPr>
          <w:color w:val="auto"/>
        </w:rPr>
        <w:t xml:space="preserve"> копе</w:t>
      </w:r>
      <w:r w:rsidR="00C26813" w:rsidRPr="00C8459E">
        <w:rPr>
          <w:color w:val="auto"/>
        </w:rPr>
        <w:t>е</w:t>
      </w:r>
      <w:r w:rsidRPr="00C8459E">
        <w:rPr>
          <w:color w:val="auto"/>
        </w:rPr>
        <w:t>к по Договору поручительства-4;</w:t>
      </w:r>
    </w:p>
    <w:p w:rsidR="009A55DC" w:rsidRPr="00C8459E" w:rsidRDefault="009A55DC" w:rsidP="009A55DC">
      <w:pPr>
        <w:pStyle w:val="21"/>
        <w:shd w:val="clear" w:color="auto" w:fill="auto"/>
        <w:tabs>
          <w:tab w:val="left" w:pos="1224"/>
        </w:tabs>
        <w:spacing w:before="0" w:after="0" w:line="274" w:lineRule="exact"/>
        <w:ind w:left="760" w:right="20"/>
        <w:jc w:val="both"/>
        <w:rPr>
          <w:color w:val="auto"/>
        </w:rPr>
      </w:pPr>
      <w:r w:rsidRPr="00C8459E">
        <w:rPr>
          <w:color w:val="auto"/>
        </w:rPr>
        <w:t xml:space="preserve">- в размере </w:t>
      </w:r>
      <w:r w:rsidR="00DF0765" w:rsidRPr="00C8459E">
        <w:rPr>
          <w:color w:val="auto"/>
        </w:rPr>
        <w:t>2 186 696 (Два миллиона сто восемьдесят шесть тысяч шестьсот девяносто шесть) рублей 00 копеек</w:t>
      </w:r>
      <w:r w:rsidRPr="00C8459E">
        <w:rPr>
          <w:color w:val="auto"/>
        </w:rPr>
        <w:t xml:space="preserve"> за оказанные услуги в соответствии с предметом Договора, что составляет </w:t>
      </w:r>
      <w:r w:rsidR="00E04A15" w:rsidRPr="00C8459E">
        <w:rPr>
          <w:color w:val="auto"/>
        </w:rPr>
        <w:t>13 120</w:t>
      </w:r>
      <w:r w:rsidRPr="00C8459E">
        <w:rPr>
          <w:color w:val="auto"/>
        </w:rPr>
        <w:t xml:space="preserve"> (</w:t>
      </w:r>
      <w:r w:rsidR="00426841">
        <w:rPr>
          <w:color w:val="auto"/>
        </w:rPr>
        <w:t>тринадцать тысяч сто двадцать</w:t>
      </w:r>
      <w:r w:rsidRPr="00C8459E">
        <w:rPr>
          <w:color w:val="auto"/>
        </w:rPr>
        <w:t>) рубл</w:t>
      </w:r>
      <w:r w:rsidR="00E04A15" w:rsidRPr="00C8459E">
        <w:rPr>
          <w:color w:val="auto"/>
        </w:rPr>
        <w:t>ей</w:t>
      </w:r>
      <w:r w:rsidRPr="00C8459E">
        <w:rPr>
          <w:color w:val="auto"/>
        </w:rPr>
        <w:t xml:space="preserve"> </w:t>
      </w:r>
      <w:r w:rsidR="00E04A15" w:rsidRPr="00C8459E">
        <w:rPr>
          <w:color w:val="auto"/>
        </w:rPr>
        <w:t>18</w:t>
      </w:r>
      <w:r w:rsidRPr="00C8459E">
        <w:rPr>
          <w:color w:val="auto"/>
        </w:rPr>
        <w:t xml:space="preserve"> копе</w:t>
      </w:r>
      <w:r w:rsidR="00E04A15" w:rsidRPr="00C8459E">
        <w:rPr>
          <w:color w:val="auto"/>
        </w:rPr>
        <w:t>ек</w:t>
      </w:r>
      <w:r w:rsidRPr="00C8459E">
        <w:rPr>
          <w:color w:val="auto"/>
        </w:rPr>
        <w:t xml:space="preserve">, в том числе НДС 18% в размере </w:t>
      </w:r>
      <w:r w:rsidR="00E04A15" w:rsidRPr="00C8459E">
        <w:rPr>
          <w:color w:val="auto"/>
        </w:rPr>
        <w:t>2</w:t>
      </w:r>
      <w:r w:rsidRPr="00C8459E">
        <w:rPr>
          <w:color w:val="auto"/>
        </w:rPr>
        <w:t xml:space="preserve"> </w:t>
      </w:r>
      <w:r w:rsidR="00E04A15" w:rsidRPr="00C8459E">
        <w:rPr>
          <w:color w:val="auto"/>
        </w:rPr>
        <w:t>001</w:t>
      </w:r>
      <w:r w:rsidRPr="00C8459E">
        <w:rPr>
          <w:color w:val="auto"/>
        </w:rPr>
        <w:t xml:space="preserve"> (</w:t>
      </w:r>
      <w:r w:rsidR="00E04A15" w:rsidRPr="00C8459E">
        <w:rPr>
          <w:color w:val="auto"/>
        </w:rPr>
        <w:t>две</w:t>
      </w:r>
      <w:r w:rsidRPr="00C8459E">
        <w:rPr>
          <w:color w:val="auto"/>
        </w:rPr>
        <w:t xml:space="preserve"> тысячи </w:t>
      </w:r>
      <w:r w:rsidR="00E04A15" w:rsidRPr="00C8459E">
        <w:rPr>
          <w:color w:val="auto"/>
        </w:rPr>
        <w:t>один</w:t>
      </w:r>
      <w:r w:rsidRPr="00C8459E">
        <w:rPr>
          <w:color w:val="auto"/>
        </w:rPr>
        <w:t xml:space="preserve">) рубль </w:t>
      </w:r>
      <w:r w:rsidR="00E04A15" w:rsidRPr="00C8459E">
        <w:rPr>
          <w:color w:val="auto"/>
        </w:rPr>
        <w:t>38</w:t>
      </w:r>
      <w:r w:rsidRPr="00C8459E">
        <w:rPr>
          <w:color w:val="auto"/>
        </w:rPr>
        <w:t xml:space="preserve"> копе</w:t>
      </w:r>
      <w:r w:rsidR="00E04A15" w:rsidRPr="00C8459E">
        <w:rPr>
          <w:color w:val="auto"/>
        </w:rPr>
        <w:t>ек</w:t>
      </w:r>
      <w:r w:rsidRPr="00C8459E">
        <w:rPr>
          <w:color w:val="auto"/>
        </w:rPr>
        <w:t xml:space="preserve"> по Договору поручительства-5;</w:t>
      </w:r>
    </w:p>
    <w:p w:rsidR="009A55DC" w:rsidRPr="00C8459E" w:rsidRDefault="009A55DC" w:rsidP="009A55DC">
      <w:pPr>
        <w:pStyle w:val="21"/>
        <w:shd w:val="clear" w:color="auto" w:fill="auto"/>
        <w:tabs>
          <w:tab w:val="left" w:pos="1224"/>
        </w:tabs>
        <w:spacing w:before="0" w:after="0" w:line="274" w:lineRule="exact"/>
        <w:ind w:left="760" w:right="20"/>
        <w:jc w:val="both"/>
        <w:rPr>
          <w:color w:val="auto"/>
        </w:rPr>
      </w:pPr>
      <w:r w:rsidRPr="00C8459E">
        <w:rPr>
          <w:color w:val="auto"/>
        </w:rPr>
        <w:t xml:space="preserve">- в размере </w:t>
      </w:r>
      <w:r w:rsidR="00DF0765" w:rsidRPr="00C8459E">
        <w:rPr>
          <w:color w:val="auto"/>
        </w:rPr>
        <w:t>67 611 040 (Шестьдесят семь миллионов шестьсот одиннадцать тысяч сорок)</w:t>
      </w:r>
      <w:r w:rsidR="00DF0765" w:rsidRPr="00C8459E">
        <w:rPr>
          <w:iCs/>
          <w:color w:val="auto"/>
        </w:rPr>
        <w:t xml:space="preserve"> </w:t>
      </w:r>
      <w:r w:rsidR="00DF0765" w:rsidRPr="00C8459E">
        <w:rPr>
          <w:color w:val="auto"/>
        </w:rPr>
        <w:t>рублей 00 копеек</w:t>
      </w:r>
      <w:r w:rsidRPr="00C8459E">
        <w:rPr>
          <w:color w:val="auto"/>
        </w:rPr>
        <w:t xml:space="preserve"> за оказанные услуги в соответствии с предметом Договора, что составляет </w:t>
      </w:r>
      <w:r w:rsidR="008C2216" w:rsidRPr="00C8459E">
        <w:rPr>
          <w:color w:val="auto"/>
        </w:rPr>
        <w:t>405</w:t>
      </w:r>
      <w:r w:rsidRPr="00C8459E">
        <w:rPr>
          <w:color w:val="auto"/>
        </w:rPr>
        <w:t> </w:t>
      </w:r>
      <w:r w:rsidR="008C2216" w:rsidRPr="00C8459E">
        <w:rPr>
          <w:color w:val="auto"/>
        </w:rPr>
        <w:t>666</w:t>
      </w:r>
      <w:r w:rsidRPr="00C8459E">
        <w:rPr>
          <w:color w:val="auto"/>
        </w:rPr>
        <w:t xml:space="preserve"> (</w:t>
      </w:r>
      <w:r w:rsidR="008C2216" w:rsidRPr="00C8459E">
        <w:rPr>
          <w:color w:val="auto"/>
        </w:rPr>
        <w:t>четыреста пять</w:t>
      </w:r>
      <w:r w:rsidRPr="00C8459E">
        <w:rPr>
          <w:color w:val="auto"/>
        </w:rPr>
        <w:t xml:space="preserve"> тысяч шестьсот </w:t>
      </w:r>
      <w:r w:rsidR="008C2216" w:rsidRPr="00C8459E">
        <w:rPr>
          <w:color w:val="auto"/>
        </w:rPr>
        <w:t>шестьдесят шесть</w:t>
      </w:r>
      <w:r w:rsidRPr="00C8459E">
        <w:rPr>
          <w:color w:val="auto"/>
        </w:rPr>
        <w:t>) рубл</w:t>
      </w:r>
      <w:r w:rsidR="008C2216" w:rsidRPr="00C8459E">
        <w:rPr>
          <w:color w:val="auto"/>
        </w:rPr>
        <w:t>ей</w:t>
      </w:r>
      <w:r w:rsidRPr="00C8459E">
        <w:rPr>
          <w:color w:val="auto"/>
        </w:rPr>
        <w:t xml:space="preserve"> </w:t>
      </w:r>
      <w:r w:rsidR="008C2216" w:rsidRPr="00C8459E">
        <w:rPr>
          <w:color w:val="auto"/>
        </w:rPr>
        <w:t>24</w:t>
      </w:r>
      <w:r w:rsidRPr="00C8459E">
        <w:rPr>
          <w:color w:val="auto"/>
        </w:rPr>
        <w:t xml:space="preserve"> копейки, в том числе НДС 18% в размере </w:t>
      </w:r>
      <w:r w:rsidR="008C2216" w:rsidRPr="00C8459E">
        <w:rPr>
          <w:color w:val="auto"/>
        </w:rPr>
        <w:t>61</w:t>
      </w:r>
      <w:r w:rsidRPr="00C8459E">
        <w:rPr>
          <w:color w:val="auto"/>
        </w:rPr>
        <w:t xml:space="preserve"> </w:t>
      </w:r>
      <w:r w:rsidR="008C2216" w:rsidRPr="00C8459E">
        <w:rPr>
          <w:color w:val="auto"/>
        </w:rPr>
        <w:t>881</w:t>
      </w:r>
      <w:r w:rsidRPr="00C8459E">
        <w:rPr>
          <w:color w:val="auto"/>
        </w:rPr>
        <w:t xml:space="preserve"> (</w:t>
      </w:r>
      <w:r w:rsidR="008C2216" w:rsidRPr="00C8459E">
        <w:rPr>
          <w:color w:val="auto"/>
        </w:rPr>
        <w:t>шестьдесят</w:t>
      </w:r>
      <w:r w:rsidRPr="00C8459E">
        <w:rPr>
          <w:color w:val="auto"/>
        </w:rPr>
        <w:t xml:space="preserve"> </w:t>
      </w:r>
      <w:r w:rsidR="008C2216" w:rsidRPr="00C8459E">
        <w:rPr>
          <w:color w:val="auto"/>
        </w:rPr>
        <w:t xml:space="preserve">одна </w:t>
      </w:r>
      <w:r w:rsidRPr="00C8459E">
        <w:rPr>
          <w:color w:val="auto"/>
        </w:rPr>
        <w:t>тысяч</w:t>
      </w:r>
      <w:r w:rsidR="008C2216" w:rsidRPr="00C8459E">
        <w:rPr>
          <w:color w:val="auto"/>
        </w:rPr>
        <w:t>а</w:t>
      </w:r>
      <w:r w:rsidRPr="00C8459E">
        <w:rPr>
          <w:color w:val="auto"/>
        </w:rPr>
        <w:t xml:space="preserve"> </w:t>
      </w:r>
      <w:r w:rsidR="008C2216" w:rsidRPr="00C8459E">
        <w:rPr>
          <w:color w:val="auto"/>
        </w:rPr>
        <w:t>восемьсот восемьдесят один</w:t>
      </w:r>
      <w:r w:rsidRPr="00C8459E">
        <w:rPr>
          <w:color w:val="auto"/>
        </w:rPr>
        <w:t xml:space="preserve">) рубль </w:t>
      </w:r>
      <w:r w:rsidR="008C2216" w:rsidRPr="00C8459E">
        <w:rPr>
          <w:color w:val="auto"/>
        </w:rPr>
        <w:t>29</w:t>
      </w:r>
      <w:r w:rsidRPr="00C8459E">
        <w:rPr>
          <w:color w:val="auto"/>
        </w:rPr>
        <w:t xml:space="preserve"> копе</w:t>
      </w:r>
      <w:r w:rsidR="008C2216" w:rsidRPr="00C8459E">
        <w:rPr>
          <w:color w:val="auto"/>
        </w:rPr>
        <w:t>ек</w:t>
      </w:r>
      <w:r w:rsidRPr="00C8459E">
        <w:rPr>
          <w:color w:val="auto"/>
        </w:rPr>
        <w:t xml:space="preserve"> по Договору поручительства-6;</w:t>
      </w:r>
    </w:p>
    <w:p w:rsidR="009A55DC" w:rsidRPr="00C8459E" w:rsidRDefault="009A55DC" w:rsidP="009A55DC">
      <w:pPr>
        <w:pStyle w:val="21"/>
        <w:shd w:val="clear" w:color="auto" w:fill="auto"/>
        <w:tabs>
          <w:tab w:val="left" w:pos="1224"/>
        </w:tabs>
        <w:spacing w:before="0" w:after="0" w:line="274" w:lineRule="exact"/>
        <w:ind w:left="760" w:right="20"/>
        <w:jc w:val="both"/>
        <w:rPr>
          <w:color w:val="auto"/>
        </w:rPr>
      </w:pPr>
      <w:r w:rsidRPr="00C8459E">
        <w:rPr>
          <w:color w:val="auto"/>
        </w:rPr>
        <w:t xml:space="preserve">- в размере </w:t>
      </w:r>
      <w:r w:rsidR="00DF0765" w:rsidRPr="00C8459E">
        <w:rPr>
          <w:color w:val="auto"/>
        </w:rPr>
        <w:t>119 909 850 (Сто девятнадцать миллионов девятьсот девять тысяч восемьсот пятьдесят)</w:t>
      </w:r>
      <w:r w:rsidR="00DF0765" w:rsidRPr="00C8459E">
        <w:rPr>
          <w:iCs/>
          <w:color w:val="auto"/>
        </w:rPr>
        <w:t xml:space="preserve"> </w:t>
      </w:r>
      <w:r w:rsidR="00DF0765" w:rsidRPr="00C8459E">
        <w:rPr>
          <w:color w:val="auto"/>
        </w:rPr>
        <w:t>рублей 00 копеек</w:t>
      </w:r>
      <w:r w:rsidRPr="00C8459E">
        <w:rPr>
          <w:color w:val="auto"/>
        </w:rPr>
        <w:t xml:space="preserve"> за оказанные услуги в соответствии с предметом Договора, что составляет </w:t>
      </w:r>
      <w:r w:rsidR="00F27F36" w:rsidRPr="00C8459E">
        <w:rPr>
          <w:color w:val="auto"/>
        </w:rPr>
        <w:t>719 459</w:t>
      </w:r>
      <w:r w:rsidRPr="00C8459E">
        <w:rPr>
          <w:color w:val="auto"/>
        </w:rPr>
        <w:t xml:space="preserve"> (</w:t>
      </w:r>
      <w:r w:rsidR="00F27F36" w:rsidRPr="00C8459E">
        <w:rPr>
          <w:color w:val="auto"/>
        </w:rPr>
        <w:t>семьсот девятнадцать</w:t>
      </w:r>
      <w:r w:rsidRPr="00C8459E">
        <w:rPr>
          <w:color w:val="auto"/>
        </w:rPr>
        <w:t xml:space="preserve"> тысяч </w:t>
      </w:r>
      <w:r w:rsidR="00F27F36" w:rsidRPr="00C8459E">
        <w:rPr>
          <w:color w:val="auto"/>
        </w:rPr>
        <w:t>четыреста пятьдесят девять</w:t>
      </w:r>
      <w:r w:rsidRPr="00C8459E">
        <w:rPr>
          <w:color w:val="auto"/>
        </w:rPr>
        <w:t>) рубл</w:t>
      </w:r>
      <w:r w:rsidR="00123D5A" w:rsidRPr="00C8459E">
        <w:rPr>
          <w:color w:val="auto"/>
        </w:rPr>
        <w:t>ей</w:t>
      </w:r>
      <w:r w:rsidRPr="00C8459E">
        <w:rPr>
          <w:color w:val="auto"/>
        </w:rPr>
        <w:t xml:space="preserve"> </w:t>
      </w:r>
      <w:r w:rsidR="00F27F36" w:rsidRPr="00C8459E">
        <w:rPr>
          <w:color w:val="auto"/>
        </w:rPr>
        <w:t>1</w:t>
      </w:r>
      <w:r w:rsidR="00426841">
        <w:rPr>
          <w:color w:val="auto"/>
        </w:rPr>
        <w:t>0</w:t>
      </w:r>
      <w:r w:rsidRPr="00C8459E">
        <w:rPr>
          <w:color w:val="auto"/>
        </w:rPr>
        <w:t xml:space="preserve"> копе</w:t>
      </w:r>
      <w:r w:rsidR="00426841">
        <w:rPr>
          <w:color w:val="auto"/>
        </w:rPr>
        <w:t>ек</w:t>
      </w:r>
      <w:r w:rsidRPr="00C8459E">
        <w:rPr>
          <w:color w:val="auto"/>
        </w:rPr>
        <w:t xml:space="preserve">, в том числе НДС 18% в размере </w:t>
      </w:r>
      <w:r w:rsidR="00F27F36" w:rsidRPr="00C8459E">
        <w:rPr>
          <w:color w:val="auto"/>
        </w:rPr>
        <w:t>109 748</w:t>
      </w:r>
      <w:r w:rsidRPr="00C8459E">
        <w:rPr>
          <w:color w:val="auto"/>
        </w:rPr>
        <w:t xml:space="preserve"> (</w:t>
      </w:r>
      <w:r w:rsidR="00F27F36" w:rsidRPr="00C8459E">
        <w:rPr>
          <w:color w:val="auto"/>
        </w:rPr>
        <w:t>сто девять</w:t>
      </w:r>
      <w:r w:rsidRPr="00C8459E">
        <w:rPr>
          <w:color w:val="auto"/>
        </w:rPr>
        <w:t xml:space="preserve"> тысяч </w:t>
      </w:r>
      <w:r w:rsidR="00F27F36" w:rsidRPr="00C8459E">
        <w:rPr>
          <w:color w:val="auto"/>
        </w:rPr>
        <w:t>сем</w:t>
      </w:r>
      <w:r w:rsidRPr="00C8459E">
        <w:rPr>
          <w:color w:val="auto"/>
        </w:rPr>
        <w:t xml:space="preserve">ьсот </w:t>
      </w:r>
      <w:r w:rsidR="00F27F36" w:rsidRPr="00C8459E">
        <w:rPr>
          <w:color w:val="auto"/>
        </w:rPr>
        <w:t>сорок восемь</w:t>
      </w:r>
      <w:r w:rsidRPr="00C8459E">
        <w:rPr>
          <w:color w:val="auto"/>
        </w:rPr>
        <w:t>) рубл</w:t>
      </w:r>
      <w:r w:rsidR="00123D5A" w:rsidRPr="00C8459E">
        <w:rPr>
          <w:color w:val="auto"/>
        </w:rPr>
        <w:t>ей</w:t>
      </w:r>
      <w:r w:rsidRPr="00C8459E">
        <w:rPr>
          <w:color w:val="auto"/>
        </w:rPr>
        <w:t xml:space="preserve"> </w:t>
      </w:r>
      <w:r w:rsidR="00F27F36" w:rsidRPr="00C8459E">
        <w:rPr>
          <w:color w:val="auto"/>
        </w:rPr>
        <w:t>00</w:t>
      </w:r>
      <w:r w:rsidRPr="00C8459E">
        <w:rPr>
          <w:color w:val="auto"/>
        </w:rPr>
        <w:t xml:space="preserve"> копе</w:t>
      </w:r>
      <w:r w:rsidR="00F27F36" w:rsidRPr="00C8459E">
        <w:rPr>
          <w:color w:val="auto"/>
        </w:rPr>
        <w:t>ек</w:t>
      </w:r>
      <w:r w:rsidRPr="00C8459E">
        <w:rPr>
          <w:color w:val="auto"/>
        </w:rPr>
        <w:t xml:space="preserve"> по Договору поручительства-7;</w:t>
      </w:r>
    </w:p>
    <w:p w:rsidR="009A55DC" w:rsidRPr="00C8459E" w:rsidRDefault="009A55DC" w:rsidP="009A55DC">
      <w:pPr>
        <w:pStyle w:val="21"/>
        <w:shd w:val="clear" w:color="auto" w:fill="auto"/>
        <w:tabs>
          <w:tab w:val="left" w:pos="1224"/>
        </w:tabs>
        <w:spacing w:before="0" w:after="0" w:line="274" w:lineRule="exact"/>
        <w:ind w:left="760" w:right="20"/>
        <w:jc w:val="both"/>
        <w:rPr>
          <w:color w:val="auto"/>
        </w:rPr>
      </w:pPr>
      <w:r w:rsidRPr="00C8459E">
        <w:rPr>
          <w:color w:val="auto"/>
        </w:rPr>
        <w:t xml:space="preserve">- в размере </w:t>
      </w:r>
      <w:r w:rsidR="00DF0765" w:rsidRPr="00C8459E">
        <w:rPr>
          <w:color w:val="auto"/>
        </w:rPr>
        <w:t>3 000 000</w:t>
      </w:r>
      <w:r w:rsidR="00DF0765" w:rsidRPr="00C8459E">
        <w:rPr>
          <w:b/>
          <w:color w:val="auto"/>
        </w:rPr>
        <w:t xml:space="preserve"> </w:t>
      </w:r>
      <w:r w:rsidR="00DF0765" w:rsidRPr="00C8459E">
        <w:rPr>
          <w:color w:val="auto"/>
        </w:rPr>
        <w:t>(Три миллиона) рублей 00 копеек</w:t>
      </w:r>
      <w:r w:rsidRPr="00C8459E">
        <w:rPr>
          <w:color w:val="auto"/>
        </w:rPr>
        <w:t xml:space="preserve"> за оказанные услуги в соответствии с предметом Договора, что составляет </w:t>
      </w:r>
      <w:r w:rsidR="00123D5A" w:rsidRPr="00C8459E">
        <w:rPr>
          <w:color w:val="auto"/>
        </w:rPr>
        <w:t>18 000</w:t>
      </w:r>
      <w:r w:rsidRPr="00C8459E">
        <w:rPr>
          <w:color w:val="auto"/>
        </w:rPr>
        <w:t xml:space="preserve"> (</w:t>
      </w:r>
      <w:r w:rsidR="00123D5A" w:rsidRPr="00C8459E">
        <w:rPr>
          <w:color w:val="auto"/>
        </w:rPr>
        <w:t>восемнадцать</w:t>
      </w:r>
      <w:r w:rsidRPr="00C8459E">
        <w:rPr>
          <w:color w:val="auto"/>
        </w:rPr>
        <w:t xml:space="preserve"> тысяч) рубл</w:t>
      </w:r>
      <w:r w:rsidR="00123D5A" w:rsidRPr="00C8459E">
        <w:rPr>
          <w:color w:val="auto"/>
        </w:rPr>
        <w:t>ей</w:t>
      </w:r>
      <w:r w:rsidRPr="00C8459E">
        <w:rPr>
          <w:color w:val="auto"/>
        </w:rPr>
        <w:t xml:space="preserve"> </w:t>
      </w:r>
      <w:r w:rsidR="00123D5A" w:rsidRPr="00C8459E">
        <w:rPr>
          <w:color w:val="auto"/>
        </w:rPr>
        <w:t xml:space="preserve">00 </w:t>
      </w:r>
      <w:r w:rsidRPr="00C8459E">
        <w:rPr>
          <w:color w:val="auto"/>
        </w:rPr>
        <w:t>копе</w:t>
      </w:r>
      <w:r w:rsidR="00123D5A" w:rsidRPr="00C8459E">
        <w:rPr>
          <w:color w:val="auto"/>
        </w:rPr>
        <w:t>ек</w:t>
      </w:r>
      <w:r w:rsidRPr="00C8459E">
        <w:rPr>
          <w:color w:val="auto"/>
        </w:rPr>
        <w:t xml:space="preserve">, в том числе НДС 18% в размере </w:t>
      </w:r>
      <w:r w:rsidR="00123D5A" w:rsidRPr="00C8459E">
        <w:rPr>
          <w:color w:val="auto"/>
        </w:rPr>
        <w:t>2 745</w:t>
      </w:r>
      <w:r w:rsidRPr="00C8459E">
        <w:rPr>
          <w:color w:val="auto"/>
        </w:rPr>
        <w:t xml:space="preserve"> (</w:t>
      </w:r>
      <w:r w:rsidR="00C9458E">
        <w:rPr>
          <w:color w:val="auto"/>
        </w:rPr>
        <w:t>две тысячи семьсот сорок пять</w:t>
      </w:r>
      <w:r w:rsidRPr="00C8459E">
        <w:rPr>
          <w:color w:val="auto"/>
        </w:rPr>
        <w:t>) рубл</w:t>
      </w:r>
      <w:r w:rsidR="00123D5A" w:rsidRPr="00C8459E">
        <w:rPr>
          <w:color w:val="auto"/>
        </w:rPr>
        <w:t>ей</w:t>
      </w:r>
      <w:r w:rsidRPr="00C8459E">
        <w:rPr>
          <w:color w:val="auto"/>
        </w:rPr>
        <w:t xml:space="preserve"> </w:t>
      </w:r>
      <w:r w:rsidR="00123D5A" w:rsidRPr="00C8459E">
        <w:rPr>
          <w:color w:val="auto"/>
        </w:rPr>
        <w:t>76</w:t>
      </w:r>
      <w:r w:rsidRPr="00C8459E">
        <w:rPr>
          <w:color w:val="auto"/>
        </w:rPr>
        <w:t xml:space="preserve"> копе</w:t>
      </w:r>
      <w:r w:rsidR="00123D5A" w:rsidRPr="00C8459E">
        <w:rPr>
          <w:color w:val="auto"/>
        </w:rPr>
        <w:t>ек</w:t>
      </w:r>
      <w:r w:rsidRPr="00C8459E">
        <w:rPr>
          <w:color w:val="auto"/>
        </w:rPr>
        <w:t xml:space="preserve"> по Договору поручительства-8;</w:t>
      </w:r>
    </w:p>
    <w:p w:rsidR="009A55DC" w:rsidRPr="00C8459E" w:rsidRDefault="009A55DC" w:rsidP="009A55DC">
      <w:pPr>
        <w:pStyle w:val="21"/>
        <w:shd w:val="clear" w:color="auto" w:fill="auto"/>
        <w:tabs>
          <w:tab w:val="left" w:pos="1224"/>
        </w:tabs>
        <w:spacing w:before="0" w:after="0" w:line="274" w:lineRule="exact"/>
        <w:ind w:left="760" w:right="20"/>
        <w:jc w:val="both"/>
        <w:rPr>
          <w:color w:val="auto"/>
        </w:rPr>
      </w:pPr>
      <w:r w:rsidRPr="00C8459E">
        <w:rPr>
          <w:color w:val="auto"/>
        </w:rPr>
        <w:t xml:space="preserve">- в размере </w:t>
      </w:r>
      <w:r w:rsidR="00DF0765" w:rsidRPr="00C8459E">
        <w:rPr>
          <w:snapToGrid w:val="0"/>
          <w:color w:val="auto"/>
          <w:lang w:val="ru-MD"/>
        </w:rPr>
        <w:t xml:space="preserve">2 383 557 </w:t>
      </w:r>
      <w:r w:rsidR="00DF0765" w:rsidRPr="00C8459E">
        <w:rPr>
          <w:color w:val="auto"/>
        </w:rPr>
        <w:t>(Два миллиона триста восемьдесят три тысячи пятьсот пятьдесят семь) рублей 40 копеек</w:t>
      </w:r>
      <w:r w:rsidRPr="00C8459E">
        <w:rPr>
          <w:color w:val="auto"/>
        </w:rPr>
        <w:t xml:space="preserve"> за оказанные услуги в соответствии с предметом Договора, что составляет </w:t>
      </w:r>
      <w:r w:rsidR="002248FC" w:rsidRPr="00C8459E">
        <w:rPr>
          <w:color w:val="auto"/>
        </w:rPr>
        <w:t>14 301</w:t>
      </w:r>
      <w:r w:rsidRPr="00C8459E">
        <w:rPr>
          <w:color w:val="auto"/>
        </w:rPr>
        <w:t xml:space="preserve"> (</w:t>
      </w:r>
      <w:r w:rsidR="002248FC" w:rsidRPr="00C8459E">
        <w:rPr>
          <w:color w:val="auto"/>
        </w:rPr>
        <w:t>четырнадцать</w:t>
      </w:r>
      <w:r w:rsidRPr="00C8459E">
        <w:rPr>
          <w:color w:val="auto"/>
        </w:rPr>
        <w:t xml:space="preserve"> тысяч </w:t>
      </w:r>
      <w:r w:rsidR="002248FC" w:rsidRPr="00C8459E">
        <w:rPr>
          <w:color w:val="auto"/>
        </w:rPr>
        <w:t>триста один</w:t>
      </w:r>
      <w:r w:rsidRPr="00C8459E">
        <w:rPr>
          <w:color w:val="auto"/>
        </w:rPr>
        <w:t>) рубл</w:t>
      </w:r>
      <w:r w:rsidR="002248FC" w:rsidRPr="00C8459E">
        <w:rPr>
          <w:color w:val="auto"/>
        </w:rPr>
        <w:t>ь</w:t>
      </w:r>
      <w:r w:rsidRPr="00C8459E">
        <w:rPr>
          <w:color w:val="auto"/>
        </w:rPr>
        <w:t xml:space="preserve"> </w:t>
      </w:r>
      <w:r w:rsidR="002248FC" w:rsidRPr="00C8459E">
        <w:rPr>
          <w:color w:val="auto"/>
        </w:rPr>
        <w:t>34</w:t>
      </w:r>
      <w:r w:rsidRPr="00C8459E">
        <w:rPr>
          <w:color w:val="auto"/>
        </w:rPr>
        <w:t xml:space="preserve"> копейки, в том числе НДС 18% в размере </w:t>
      </w:r>
      <w:r w:rsidR="002248FC" w:rsidRPr="00C8459E">
        <w:rPr>
          <w:color w:val="auto"/>
        </w:rPr>
        <w:t>2 181</w:t>
      </w:r>
      <w:r w:rsidRPr="00C8459E">
        <w:rPr>
          <w:color w:val="auto"/>
        </w:rPr>
        <w:t xml:space="preserve"> (</w:t>
      </w:r>
      <w:r w:rsidR="002248FC" w:rsidRPr="00C8459E">
        <w:rPr>
          <w:color w:val="auto"/>
        </w:rPr>
        <w:t>две тысячи сто восемьдесят один</w:t>
      </w:r>
      <w:r w:rsidRPr="00C8459E">
        <w:rPr>
          <w:color w:val="auto"/>
        </w:rPr>
        <w:t xml:space="preserve">) рубль </w:t>
      </w:r>
      <w:r w:rsidR="002248FC" w:rsidRPr="00C8459E">
        <w:rPr>
          <w:color w:val="auto"/>
        </w:rPr>
        <w:t>56</w:t>
      </w:r>
      <w:r w:rsidRPr="00C8459E">
        <w:rPr>
          <w:color w:val="auto"/>
        </w:rPr>
        <w:t xml:space="preserve"> копе</w:t>
      </w:r>
      <w:r w:rsidR="002248FC" w:rsidRPr="00C8459E">
        <w:rPr>
          <w:color w:val="auto"/>
        </w:rPr>
        <w:t>ек</w:t>
      </w:r>
      <w:r w:rsidRPr="00C8459E">
        <w:rPr>
          <w:color w:val="auto"/>
        </w:rPr>
        <w:t xml:space="preserve"> по Договору поручительства-9;</w:t>
      </w:r>
    </w:p>
    <w:p w:rsidR="009A55DC" w:rsidRPr="00C8459E" w:rsidRDefault="009A55DC" w:rsidP="009A55DC">
      <w:pPr>
        <w:pStyle w:val="21"/>
        <w:shd w:val="clear" w:color="auto" w:fill="auto"/>
        <w:tabs>
          <w:tab w:val="left" w:pos="1224"/>
        </w:tabs>
        <w:spacing w:before="0" w:after="0" w:line="274" w:lineRule="exact"/>
        <w:ind w:left="760" w:right="20"/>
        <w:jc w:val="both"/>
        <w:rPr>
          <w:color w:val="auto"/>
        </w:rPr>
      </w:pPr>
      <w:r w:rsidRPr="00C8459E">
        <w:rPr>
          <w:color w:val="auto"/>
        </w:rPr>
        <w:t xml:space="preserve">- в размере </w:t>
      </w:r>
      <w:r w:rsidR="00DF0765" w:rsidRPr="00C8459E">
        <w:rPr>
          <w:color w:val="auto"/>
        </w:rPr>
        <w:t>110 989 883</w:t>
      </w:r>
      <w:r w:rsidR="00DF0765" w:rsidRPr="00C8459E">
        <w:rPr>
          <w:b/>
          <w:color w:val="auto"/>
        </w:rPr>
        <w:t xml:space="preserve"> </w:t>
      </w:r>
      <w:r w:rsidR="00DF0765" w:rsidRPr="00C8459E">
        <w:rPr>
          <w:color w:val="auto"/>
        </w:rPr>
        <w:t>(Сто десять миллионов девятьсот восемьдесят девять тысяч восемьсот восемьдесят три) рублей 09 копеек</w:t>
      </w:r>
      <w:r w:rsidRPr="00C8459E">
        <w:rPr>
          <w:color w:val="auto"/>
        </w:rPr>
        <w:t xml:space="preserve"> за оказанные услуги в соответствии с предметом Договора, что составляет </w:t>
      </w:r>
      <w:r w:rsidR="00DE3057" w:rsidRPr="00C8459E">
        <w:rPr>
          <w:color w:val="auto"/>
        </w:rPr>
        <w:t>665 939</w:t>
      </w:r>
      <w:r w:rsidRPr="00C8459E">
        <w:rPr>
          <w:color w:val="auto"/>
        </w:rPr>
        <w:t xml:space="preserve"> (</w:t>
      </w:r>
      <w:r w:rsidR="00DE3057" w:rsidRPr="00C8459E">
        <w:rPr>
          <w:color w:val="auto"/>
        </w:rPr>
        <w:t>шестьсот шестьдесят пять</w:t>
      </w:r>
      <w:r w:rsidRPr="00C8459E">
        <w:rPr>
          <w:color w:val="auto"/>
        </w:rPr>
        <w:t xml:space="preserve"> тысяч </w:t>
      </w:r>
      <w:r w:rsidR="00DE3057" w:rsidRPr="00C8459E">
        <w:rPr>
          <w:color w:val="auto"/>
        </w:rPr>
        <w:t>девятьсот тридцать девять</w:t>
      </w:r>
      <w:r w:rsidRPr="00C8459E">
        <w:rPr>
          <w:color w:val="auto"/>
        </w:rPr>
        <w:t>) рубл</w:t>
      </w:r>
      <w:r w:rsidR="00DE3057" w:rsidRPr="00C8459E">
        <w:rPr>
          <w:color w:val="auto"/>
        </w:rPr>
        <w:t>ей</w:t>
      </w:r>
      <w:r w:rsidRPr="00C8459E">
        <w:rPr>
          <w:color w:val="auto"/>
        </w:rPr>
        <w:t xml:space="preserve"> </w:t>
      </w:r>
      <w:r w:rsidR="00DE3057" w:rsidRPr="00C8459E">
        <w:rPr>
          <w:color w:val="auto"/>
        </w:rPr>
        <w:t>30</w:t>
      </w:r>
      <w:r w:rsidRPr="00C8459E">
        <w:rPr>
          <w:color w:val="auto"/>
        </w:rPr>
        <w:t xml:space="preserve"> копе</w:t>
      </w:r>
      <w:r w:rsidR="00DE3057" w:rsidRPr="00C8459E">
        <w:rPr>
          <w:color w:val="auto"/>
        </w:rPr>
        <w:t>ек</w:t>
      </w:r>
      <w:r w:rsidRPr="00C8459E">
        <w:rPr>
          <w:color w:val="auto"/>
        </w:rPr>
        <w:t xml:space="preserve">, в том числе НДС 18% в размере </w:t>
      </w:r>
      <w:r w:rsidR="00DE3057" w:rsidRPr="00C8459E">
        <w:rPr>
          <w:color w:val="auto"/>
        </w:rPr>
        <w:t>101 583</w:t>
      </w:r>
      <w:r w:rsidRPr="00C8459E">
        <w:rPr>
          <w:color w:val="auto"/>
        </w:rPr>
        <w:t xml:space="preserve"> (три тысячи девятьсот семь) рубль </w:t>
      </w:r>
      <w:r w:rsidR="00DE3057" w:rsidRPr="00C8459E">
        <w:rPr>
          <w:color w:val="auto"/>
        </w:rPr>
        <w:t>96</w:t>
      </w:r>
      <w:r w:rsidRPr="00C8459E">
        <w:rPr>
          <w:color w:val="auto"/>
        </w:rPr>
        <w:t xml:space="preserve"> копе</w:t>
      </w:r>
      <w:r w:rsidR="00DE3057" w:rsidRPr="00C8459E">
        <w:rPr>
          <w:color w:val="auto"/>
        </w:rPr>
        <w:t>ек</w:t>
      </w:r>
      <w:r w:rsidRPr="00C8459E">
        <w:rPr>
          <w:color w:val="auto"/>
        </w:rPr>
        <w:t xml:space="preserve"> по Договору поручительства-10;</w:t>
      </w:r>
    </w:p>
    <w:p w:rsidR="009A55DC" w:rsidRPr="00C8459E" w:rsidRDefault="009A55DC" w:rsidP="009A55DC">
      <w:pPr>
        <w:pStyle w:val="21"/>
        <w:shd w:val="clear" w:color="auto" w:fill="auto"/>
        <w:tabs>
          <w:tab w:val="left" w:pos="1224"/>
        </w:tabs>
        <w:spacing w:before="0" w:after="0" w:line="274" w:lineRule="exact"/>
        <w:ind w:left="760" w:right="20"/>
        <w:jc w:val="both"/>
        <w:rPr>
          <w:color w:val="auto"/>
        </w:rPr>
      </w:pPr>
      <w:r w:rsidRPr="00C8459E">
        <w:rPr>
          <w:color w:val="auto"/>
        </w:rPr>
        <w:t xml:space="preserve">- в размере </w:t>
      </w:r>
      <w:r w:rsidR="00DF0765" w:rsidRPr="00C8459E">
        <w:rPr>
          <w:color w:val="auto"/>
        </w:rPr>
        <w:t>15 803 750 (Пятнадцать миллионов восемьсот три тысячи семьсот пятьдесят) рублей 60 копеек</w:t>
      </w:r>
      <w:r w:rsidRPr="00C8459E">
        <w:rPr>
          <w:color w:val="auto"/>
        </w:rPr>
        <w:t xml:space="preserve"> за оказанные услуги в соответствии с предметом Договора, что составляет </w:t>
      </w:r>
      <w:r w:rsidR="00DE3057" w:rsidRPr="00C8459E">
        <w:rPr>
          <w:color w:val="auto"/>
        </w:rPr>
        <w:t xml:space="preserve">94 822 </w:t>
      </w:r>
      <w:r w:rsidRPr="00C8459E">
        <w:rPr>
          <w:color w:val="auto"/>
        </w:rPr>
        <w:t>(</w:t>
      </w:r>
      <w:r w:rsidR="00DE3057" w:rsidRPr="00C8459E">
        <w:rPr>
          <w:color w:val="auto"/>
        </w:rPr>
        <w:t>девяносто четыре</w:t>
      </w:r>
      <w:r w:rsidRPr="00C8459E">
        <w:rPr>
          <w:color w:val="auto"/>
        </w:rPr>
        <w:t xml:space="preserve"> тысяч</w:t>
      </w:r>
      <w:r w:rsidR="00DE3057" w:rsidRPr="00C8459E">
        <w:rPr>
          <w:color w:val="auto"/>
        </w:rPr>
        <w:t>и</w:t>
      </w:r>
      <w:r w:rsidRPr="00C8459E">
        <w:rPr>
          <w:color w:val="auto"/>
        </w:rPr>
        <w:t xml:space="preserve"> </w:t>
      </w:r>
      <w:r w:rsidR="00DE3057" w:rsidRPr="00C8459E">
        <w:rPr>
          <w:color w:val="auto"/>
        </w:rPr>
        <w:t>восем</w:t>
      </w:r>
      <w:r w:rsidRPr="00C8459E">
        <w:rPr>
          <w:color w:val="auto"/>
        </w:rPr>
        <w:t xml:space="preserve">ьсот </w:t>
      </w:r>
      <w:r w:rsidR="00DE3057" w:rsidRPr="00C8459E">
        <w:rPr>
          <w:color w:val="auto"/>
        </w:rPr>
        <w:t>двад</w:t>
      </w:r>
      <w:r w:rsidRPr="00C8459E">
        <w:rPr>
          <w:color w:val="auto"/>
        </w:rPr>
        <w:t>цать</w:t>
      </w:r>
      <w:r w:rsidR="00DE3057" w:rsidRPr="00C8459E">
        <w:rPr>
          <w:color w:val="auto"/>
        </w:rPr>
        <w:t xml:space="preserve"> два</w:t>
      </w:r>
      <w:r w:rsidRPr="00C8459E">
        <w:rPr>
          <w:color w:val="auto"/>
        </w:rPr>
        <w:t xml:space="preserve">) рубля </w:t>
      </w:r>
      <w:r w:rsidR="00DE3057" w:rsidRPr="00C8459E">
        <w:rPr>
          <w:color w:val="auto"/>
        </w:rPr>
        <w:t>50</w:t>
      </w:r>
      <w:r w:rsidRPr="00C8459E">
        <w:rPr>
          <w:color w:val="auto"/>
        </w:rPr>
        <w:t xml:space="preserve"> копе</w:t>
      </w:r>
      <w:r w:rsidR="00DE3057" w:rsidRPr="00C8459E">
        <w:rPr>
          <w:color w:val="auto"/>
        </w:rPr>
        <w:t>ек</w:t>
      </w:r>
      <w:r w:rsidRPr="00C8459E">
        <w:rPr>
          <w:color w:val="auto"/>
        </w:rPr>
        <w:t xml:space="preserve">, в том числе НДС 18% в размере </w:t>
      </w:r>
      <w:r w:rsidR="00DE3057" w:rsidRPr="00C8459E">
        <w:rPr>
          <w:color w:val="auto"/>
        </w:rPr>
        <w:t>14 464</w:t>
      </w:r>
      <w:r w:rsidRPr="00C8459E">
        <w:rPr>
          <w:color w:val="auto"/>
        </w:rPr>
        <w:t xml:space="preserve"> (</w:t>
      </w:r>
      <w:r w:rsidR="00DE3057" w:rsidRPr="00C8459E">
        <w:rPr>
          <w:color w:val="auto"/>
        </w:rPr>
        <w:t>четырнадцать</w:t>
      </w:r>
      <w:r w:rsidRPr="00C8459E">
        <w:rPr>
          <w:color w:val="auto"/>
        </w:rPr>
        <w:t xml:space="preserve"> тысяч </w:t>
      </w:r>
      <w:r w:rsidR="00DE3057" w:rsidRPr="00C8459E">
        <w:rPr>
          <w:color w:val="auto"/>
        </w:rPr>
        <w:t>четыреста шестьдесят четыре</w:t>
      </w:r>
      <w:r w:rsidRPr="00C8459E">
        <w:rPr>
          <w:color w:val="auto"/>
        </w:rPr>
        <w:t xml:space="preserve">) рубль </w:t>
      </w:r>
      <w:r w:rsidR="00DE3057" w:rsidRPr="00C8459E">
        <w:rPr>
          <w:color w:val="auto"/>
        </w:rPr>
        <w:t>45</w:t>
      </w:r>
      <w:r w:rsidRPr="00C8459E">
        <w:rPr>
          <w:color w:val="auto"/>
        </w:rPr>
        <w:t xml:space="preserve"> копе</w:t>
      </w:r>
      <w:r w:rsidR="00DE3057" w:rsidRPr="00C8459E">
        <w:rPr>
          <w:color w:val="auto"/>
        </w:rPr>
        <w:t>ек</w:t>
      </w:r>
      <w:r w:rsidRPr="00C8459E">
        <w:rPr>
          <w:color w:val="auto"/>
        </w:rPr>
        <w:t xml:space="preserve"> по Договору поручительства-11;</w:t>
      </w:r>
    </w:p>
    <w:p w:rsidR="009A55DC" w:rsidRPr="00C8459E" w:rsidRDefault="009A55DC" w:rsidP="009A55DC">
      <w:pPr>
        <w:pStyle w:val="21"/>
        <w:shd w:val="clear" w:color="auto" w:fill="auto"/>
        <w:tabs>
          <w:tab w:val="left" w:pos="1224"/>
        </w:tabs>
        <w:spacing w:before="0" w:after="0" w:line="274" w:lineRule="exact"/>
        <w:ind w:left="760" w:right="20"/>
        <w:jc w:val="both"/>
        <w:rPr>
          <w:color w:val="auto"/>
        </w:rPr>
      </w:pPr>
      <w:r w:rsidRPr="00C8459E">
        <w:rPr>
          <w:color w:val="auto"/>
        </w:rPr>
        <w:t xml:space="preserve">- в размере </w:t>
      </w:r>
      <w:r w:rsidR="00DF0765" w:rsidRPr="00C8459E">
        <w:rPr>
          <w:color w:val="auto"/>
        </w:rPr>
        <w:t>4 685 720 (Четыре миллиона шестьсот восемьдесят пять тысяч семьсот двадцать) рублей 50 копеек</w:t>
      </w:r>
      <w:r w:rsidRPr="00C8459E">
        <w:rPr>
          <w:color w:val="auto"/>
        </w:rPr>
        <w:t xml:space="preserve"> за оказанные услуги в соответствии с предметом Договора, что составляет </w:t>
      </w:r>
      <w:r w:rsidR="00A2204D" w:rsidRPr="00C8459E">
        <w:rPr>
          <w:color w:val="auto"/>
        </w:rPr>
        <w:t>28 114</w:t>
      </w:r>
      <w:r w:rsidRPr="00C8459E">
        <w:rPr>
          <w:color w:val="auto"/>
        </w:rPr>
        <w:t xml:space="preserve"> (двадцать </w:t>
      </w:r>
      <w:r w:rsidR="00A2204D" w:rsidRPr="00C8459E">
        <w:rPr>
          <w:color w:val="auto"/>
        </w:rPr>
        <w:t>восемь</w:t>
      </w:r>
      <w:r w:rsidRPr="00C8459E">
        <w:rPr>
          <w:color w:val="auto"/>
        </w:rPr>
        <w:t xml:space="preserve"> тысяч </w:t>
      </w:r>
      <w:r w:rsidR="00A2204D" w:rsidRPr="00C8459E">
        <w:rPr>
          <w:color w:val="auto"/>
        </w:rPr>
        <w:t>сто</w:t>
      </w:r>
      <w:r w:rsidRPr="00C8459E">
        <w:rPr>
          <w:color w:val="auto"/>
        </w:rPr>
        <w:t xml:space="preserve"> </w:t>
      </w:r>
      <w:r w:rsidR="00A2204D" w:rsidRPr="00C8459E">
        <w:rPr>
          <w:color w:val="auto"/>
        </w:rPr>
        <w:t>четыр</w:t>
      </w:r>
      <w:r w:rsidRPr="00C8459E">
        <w:rPr>
          <w:color w:val="auto"/>
        </w:rPr>
        <w:t>надцать) рубл</w:t>
      </w:r>
      <w:r w:rsidR="00A2204D" w:rsidRPr="00C8459E">
        <w:rPr>
          <w:color w:val="auto"/>
        </w:rPr>
        <w:t>ей</w:t>
      </w:r>
      <w:r w:rsidRPr="00C8459E">
        <w:rPr>
          <w:color w:val="auto"/>
        </w:rPr>
        <w:t xml:space="preserve"> </w:t>
      </w:r>
      <w:r w:rsidR="00A2204D" w:rsidRPr="00C8459E">
        <w:rPr>
          <w:color w:val="auto"/>
        </w:rPr>
        <w:t>32</w:t>
      </w:r>
      <w:r w:rsidRPr="00C8459E">
        <w:rPr>
          <w:color w:val="auto"/>
        </w:rPr>
        <w:t xml:space="preserve"> копейки, в том числе НДС 18% в размере </w:t>
      </w:r>
      <w:r w:rsidR="00A2204D" w:rsidRPr="00C8459E">
        <w:rPr>
          <w:color w:val="auto"/>
        </w:rPr>
        <w:t>4</w:t>
      </w:r>
      <w:r w:rsidRPr="00C8459E">
        <w:rPr>
          <w:color w:val="auto"/>
        </w:rPr>
        <w:t xml:space="preserve"> </w:t>
      </w:r>
      <w:r w:rsidR="00A2204D" w:rsidRPr="00C8459E">
        <w:rPr>
          <w:color w:val="auto"/>
        </w:rPr>
        <w:t>288</w:t>
      </w:r>
      <w:r w:rsidRPr="00C8459E">
        <w:rPr>
          <w:color w:val="auto"/>
        </w:rPr>
        <w:t xml:space="preserve"> (</w:t>
      </w:r>
      <w:r w:rsidR="00A2204D" w:rsidRPr="00C8459E">
        <w:rPr>
          <w:color w:val="auto"/>
        </w:rPr>
        <w:t>четыре</w:t>
      </w:r>
      <w:r w:rsidRPr="00C8459E">
        <w:rPr>
          <w:color w:val="auto"/>
        </w:rPr>
        <w:t xml:space="preserve"> тысячи </w:t>
      </w:r>
      <w:r w:rsidR="00A2204D" w:rsidRPr="00C8459E">
        <w:rPr>
          <w:color w:val="auto"/>
        </w:rPr>
        <w:t>двести восем</w:t>
      </w:r>
      <w:r w:rsidRPr="00C8459E">
        <w:rPr>
          <w:color w:val="auto"/>
        </w:rPr>
        <w:t>ь</w:t>
      </w:r>
      <w:r w:rsidR="00A2204D" w:rsidRPr="00C8459E">
        <w:rPr>
          <w:color w:val="auto"/>
        </w:rPr>
        <w:t>деся</w:t>
      </w:r>
      <w:r w:rsidRPr="00C8459E">
        <w:rPr>
          <w:color w:val="auto"/>
        </w:rPr>
        <w:t xml:space="preserve">т </w:t>
      </w:r>
      <w:r w:rsidR="00A2204D" w:rsidRPr="00C8459E">
        <w:rPr>
          <w:color w:val="auto"/>
        </w:rPr>
        <w:t>во</w:t>
      </w:r>
      <w:r w:rsidRPr="00C8459E">
        <w:rPr>
          <w:color w:val="auto"/>
        </w:rPr>
        <w:t xml:space="preserve">семь) рубль </w:t>
      </w:r>
      <w:r w:rsidR="00A2204D" w:rsidRPr="00C8459E">
        <w:rPr>
          <w:color w:val="auto"/>
        </w:rPr>
        <w:t>63</w:t>
      </w:r>
      <w:r w:rsidRPr="00C8459E">
        <w:rPr>
          <w:color w:val="auto"/>
        </w:rPr>
        <w:t xml:space="preserve"> копейк</w:t>
      </w:r>
      <w:r w:rsidR="00A2204D" w:rsidRPr="00C8459E">
        <w:rPr>
          <w:color w:val="auto"/>
        </w:rPr>
        <w:t>и</w:t>
      </w:r>
      <w:r w:rsidRPr="00C8459E">
        <w:rPr>
          <w:color w:val="auto"/>
        </w:rPr>
        <w:t xml:space="preserve"> по Договору поручительства-12.</w:t>
      </w:r>
    </w:p>
    <w:p w:rsidR="00C8459E" w:rsidRPr="00C8459E" w:rsidRDefault="00C8459E" w:rsidP="009A55DC">
      <w:pPr>
        <w:pStyle w:val="21"/>
        <w:shd w:val="clear" w:color="auto" w:fill="auto"/>
        <w:tabs>
          <w:tab w:val="left" w:pos="1224"/>
        </w:tabs>
        <w:spacing w:before="0" w:after="0" w:line="274" w:lineRule="exact"/>
        <w:ind w:left="760" w:right="20"/>
        <w:jc w:val="both"/>
        <w:rPr>
          <w:color w:val="auto"/>
        </w:rPr>
      </w:pPr>
      <w:r w:rsidRPr="00C8459E">
        <w:rPr>
          <w:color w:val="auto"/>
        </w:rPr>
        <w:t>Общ</w:t>
      </w:r>
      <w:r>
        <w:rPr>
          <w:color w:val="auto"/>
        </w:rPr>
        <w:t>ий</w:t>
      </w:r>
      <w:r w:rsidRPr="00C8459E">
        <w:rPr>
          <w:color w:val="auto"/>
        </w:rPr>
        <w:t xml:space="preserve"> </w:t>
      </w:r>
      <w:r>
        <w:rPr>
          <w:color w:val="auto"/>
        </w:rPr>
        <w:t>размер</w:t>
      </w:r>
      <w:r w:rsidRPr="00C8459E">
        <w:rPr>
          <w:color w:val="auto"/>
        </w:rPr>
        <w:t xml:space="preserve"> вознаграждения </w:t>
      </w:r>
      <w:r>
        <w:rPr>
          <w:color w:val="auto"/>
        </w:rPr>
        <w:t xml:space="preserve">Поручителя по Договорам поручительства составляет сумму </w:t>
      </w:r>
      <w:r>
        <w:rPr>
          <w:color w:val="auto"/>
        </w:rPr>
        <w:lastRenderedPageBreak/>
        <w:t>2 03</w:t>
      </w:r>
      <w:r w:rsidR="004559E9">
        <w:rPr>
          <w:color w:val="auto"/>
        </w:rPr>
        <w:t>2</w:t>
      </w:r>
      <w:r>
        <w:rPr>
          <w:color w:val="auto"/>
        </w:rPr>
        <w:t> </w:t>
      </w:r>
      <w:r w:rsidR="004559E9">
        <w:rPr>
          <w:color w:val="auto"/>
        </w:rPr>
        <w:t>0</w:t>
      </w:r>
      <w:r w:rsidR="00C9458E">
        <w:rPr>
          <w:color w:val="auto"/>
        </w:rPr>
        <w:t>26</w:t>
      </w:r>
      <w:r>
        <w:rPr>
          <w:color w:val="auto"/>
        </w:rPr>
        <w:t xml:space="preserve"> (два миллиона тридцать </w:t>
      </w:r>
      <w:r w:rsidR="004559E9">
        <w:rPr>
          <w:color w:val="auto"/>
        </w:rPr>
        <w:t>две</w:t>
      </w:r>
      <w:r>
        <w:rPr>
          <w:color w:val="auto"/>
        </w:rPr>
        <w:t xml:space="preserve"> тысяч</w:t>
      </w:r>
      <w:r w:rsidR="004559E9">
        <w:rPr>
          <w:color w:val="auto"/>
        </w:rPr>
        <w:t>и</w:t>
      </w:r>
      <w:r>
        <w:rPr>
          <w:color w:val="auto"/>
        </w:rPr>
        <w:t xml:space="preserve"> </w:t>
      </w:r>
      <w:r w:rsidR="004559E9">
        <w:rPr>
          <w:color w:val="auto"/>
        </w:rPr>
        <w:t>сорок две</w:t>
      </w:r>
      <w:r>
        <w:rPr>
          <w:color w:val="auto"/>
        </w:rPr>
        <w:t xml:space="preserve">) рубля </w:t>
      </w:r>
      <w:r w:rsidR="00C9458E">
        <w:rPr>
          <w:color w:val="auto"/>
        </w:rPr>
        <w:t>59</w:t>
      </w:r>
      <w:r>
        <w:rPr>
          <w:color w:val="auto"/>
        </w:rPr>
        <w:t xml:space="preserve"> копеек, </w:t>
      </w:r>
      <w:r w:rsidRPr="00C8459E">
        <w:rPr>
          <w:color w:val="auto"/>
        </w:rPr>
        <w:t xml:space="preserve">в том числе НДС 18% в размере </w:t>
      </w:r>
      <w:r w:rsidR="004559E9">
        <w:rPr>
          <w:color w:val="auto"/>
        </w:rPr>
        <w:t>309 97</w:t>
      </w:r>
      <w:r w:rsidR="00C9458E">
        <w:rPr>
          <w:color w:val="auto"/>
        </w:rPr>
        <w:t>0</w:t>
      </w:r>
      <w:r w:rsidRPr="00C8459E">
        <w:rPr>
          <w:color w:val="auto"/>
        </w:rPr>
        <w:t xml:space="preserve"> (</w:t>
      </w:r>
      <w:r w:rsidR="004559E9">
        <w:rPr>
          <w:color w:val="auto"/>
        </w:rPr>
        <w:t>триста девять</w:t>
      </w:r>
      <w:r w:rsidRPr="00C8459E">
        <w:rPr>
          <w:color w:val="auto"/>
        </w:rPr>
        <w:t xml:space="preserve"> тысяч </w:t>
      </w:r>
      <w:r w:rsidR="004559E9">
        <w:rPr>
          <w:color w:val="auto"/>
        </w:rPr>
        <w:t>девятьсот семьдесят</w:t>
      </w:r>
      <w:r w:rsidRPr="00C8459E">
        <w:rPr>
          <w:color w:val="auto"/>
        </w:rPr>
        <w:t>) рубл</w:t>
      </w:r>
      <w:r w:rsidR="004559E9">
        <w:rPr>
          <w:color w:val="auto"/>
        </w:rPr>
        <w:t>я</w:t>
      </w:r>
      <w:r w:rsidRPr="00C8459E">
        <w:rPr>
          <w:color w:val="auto"/>
        </w:rPr>
        <w:t xml:space="preserve"> </w:t>
      </w:r>
      <w:r w:rsidR="00C9458E">
        <w:rPr>
          <w:color w:val="auto"/>
        </w:rPr>
        <w:t>1</w:t>
      </w:r>
      <w:r w:rsidR="003341F3" w:rsidRPr="003341F3">
        <w:rPr>
          <w:color w:val="auto"/>
        </w:rPr>
        <w:t>5</w:t>
      </w:r>
      <w:r w:rsidRPr="00C8459E">
        <w:rPr>
          <w:color w:val="auto"/>
        </w:rPr>
        <w:t xml:space="preserve"> копейки</w:t>
      </w:r>
      <w:r w:rsidR="004559E9">
        <w:rPr>
          <w:color w:val="auto"/>
        </w:rPr>
        <w:t>.</w:t>
      </w:r>
      <w:r>
        <w:rPr>
          <w:color w:val="auto"/>
        </w:rPr>
        <w:t xml:space="preserve"> </w:t>
      </w:r>
    </w:p>
    <w:p w:rsidR="009A55DC" w:rsidRPr="00C8459E" w:rsidRDefault="009A55DC" w:rsidP="009A55DC">
      <w:pPr>
        <w:pStyle w:val="21"/>
        <w:shd w:val="clear" w:color="auto" w:fill="auto"/>
        <w:tabs>
          <w:tab w:val="left" w:pos="1224"/>
        </w:tabs>
        <w:spacing w:before="0" w:after="0" w:line="274" w:lineRule="exact"/>
        <w:ind w:left="760" w:right="20"/>
        <w:jc w:val="both"/>
        <w:rPr>
          <w:color w:val="auto"/>
        </w:rPr>
      </w:pPr>
    </w:p>
    <w:p w:rsidR="00080ABC" w:rsidRPr="00C8459E" w:rsidRDefault="00B61084" w:rsidP="008252D0">
      <w:pPr>
        <w:pStyle w:val="21"/>
        <w:numPr>
          <w:ilvl w:val="1"/>
          <w:numId w:val="2"/>
        </w:numPr>
        <w:shd w:val="clear" w:color="auto" w:fill="auto"/>
        <w:tabs>
          <w:tab w:val="left" w:pos="1248"/>
        </w:tabs>
        <w:spacing w:before="0" w:after="0" w:line="274" w:lineRule="exact"/>
        <w:ind w:left="60" w:right="20" w:firstLine="700"/>
        <w:jc w:val="both"/>
        <w:rPr>
          <w:color w:val="auto"/>
        </w:rPr>
      </w:pPr>
      <w:r w:rsidRPr="00C8459E">
        <w:rPr>
          <w:color w:val="auto"/>
        </w:rPr>
        <w:t>Оплата вознаграждения, указанного в п</w:t>
      </w:r>
      <w:r w:rsidR="0068158F" w:rsidRPr="00C8459E">
        <w:rPr>
          <w:color w:val="auto"/>
        </w:rPr>
        <w:t>.</w:t>
      </w:r>
      <w:r w:rsidRPr="00C8459E">
        <w:rPr>
          <w:color w:val="auto"/>
        </w:rPr>
        <w:t xml:space="preserve"> </w:t>
      </w:r>
      <w:r w:rsidR="0068158F" w:rsidRPr="00C8459E">
        <w:rPr>
          <w:color w:val="auto"/>
        </w:rPr>
        <w:t>8.1</w:t>
      </w:r>
      <w:r w:rsidRPr="00C8459E">
        <w:rPr>
          <w:color w:val="auto"/>
        </w:rPr>
        <w:t xml:space="preserve"> Договора, производится </w:t>
      </w:r>
      <w:r w:rsidR="00321512" w:rsidRPr="00C8459E">
        <w:rPr>
          <w:color w:val="auto"/>
        </w:rPr>
        <w:t>в срок 30 дней с момента заключения Договора</w:t>
      </w:r>
      <w:r w:rsidR="0068158F" w:rsidRPr="00C8459E">
        <w:rPr>
          <w:color w:val="auto"/>
        </w:rPr>
        <w:t>.</w:t>
      </w:r>
    </w:p>
    <w:p w:rsidR="00080ABC" w:rsidRPr="00C8459E" w:rsidRDefault="00B61084" w:rsidP="008252D0">
      <w:pPr>
        <w:pStyle w:val="21"/>
        <w:numPr>
          <w:ilvl w:val="1"/>
          <w:numId w:val="2"/>
        </w:numPr>
        <w:shd w:val="clear" w:color="auto" w:fill="auto"/>
        <w:tabs>
          <w:tab w:val="left" w:pos="1248"/>
        </w:tabs>
        <w:spacing w:before="0" w:after="0" w:line="274" w:lineRule="exact"/>
        <w:ind w:left="60" w:right="20" w:firstLine="700"/>
        <w:jc w:val="both"/>
        <w:rPr>
          <w:color w:val="auto"/>
        </w:rPr>
      </w:pPr>
      <w:r w:rsidRPr="00C8459E">
        <w:rPr>
          <w:color w:val="auto"/>
        </w:rPr>
        <w:t xml:space="preserve">В случае если Поручитель выполнит свои обязательства по привлечению </w:t>
      </w:r>
      <w:r w:rsidR="003B776D" w:rsidRPr="00C8459E">
        <w:rPr>
          <w:color w:val="auto"/>
        </w:rPr>
        <w:t>Банк</w:t>
      </w:r>
      <w:r w:rsidRPr="00C8459E">
        <w:rPr>
          <w:color w:val="auto"/>
        </w:rPr>
        <w:t xml:space="preserve">а и заключит Договор поручительства, а </w:t>
      </w:r>
      <w:r w:rsidR="00BB61CC" w:rsidRPr="00C8459E">
        <w:rPr>
          <w:color w:val="auto"/>
        </w:rPr>
        <w:t>Принципал</w:t>
      </w:r>
      <w:r w:rsidRPr="00C8459E">
        <w:rPr>
          <w:color w:val="auto"/>
        </w:rPr>
        <w:t xml:space="preserve"> </w:t>
      </w:r>
      <w:r w:rsidR="00BB61CC" w:rsidRPr="00C8459E">
        <w:rPr>
          <w:color w:val="auto"/>
        </w:rPr>
        <w:t>гарантией</w:t>
      </w:r>
      <w:r w:rsidRPr="00C8459E">
        <w:rPr>
          <w:color w:val="auto"/>
        </w:rPr>
        <w:t xml:space="preserve"> не </w:t>
      </w:r>
      <w:r w:rsidR="00DD7F5A" w:rsidRPr="00C8459E">
        <w:rPr>
          <w:color w:val="auto"/>
        </w:rPr>
        <w:t>воспользуется или использует её</w:t>
      </w:r>
      <w:r w:rsidRPr="00C8459E">
        <w:rPr>
          <w:color w:val="auto"/>
        </w:rPr>
        <w:t xml:space="preserve"> частично, либо погасит полностью досрочно, то за Поручителем сохраняется право на вознаграждение, а за </w:t>
      </w:r>
      <w:r w:rsidR="00930B6C" w:rsidRPr="00C8459E">
        <w:rPr>
          <w:color w:val="auto"/>
        </w:rPr>
        <w:t>Принципалом</w:t>
      </w:r>
      <w:r w:rsidRPr="00C8459E">
        <w:rPr>
          <w:color w:val="auto"/>
        </w:rPr>
        <w:t xml:space="preserve"> обязательство в его уплате, в размере, предусмотренном настоящим Договором.</w:t>
      </w:r>
    </w:p>
    <w:p w:rsidR="00080ABC" w:rsidRPr="00C8459E" w:rsidRDefault="00B61084" w:rsidP="008252D0">
      <w:pPr>
        <w:pStyle w:val="20"/>
        <w:numPr>
          <w:ilvl w:val="0"/>
          <w:numId w:val="1"/>
        </w:numPr>
        <w:shd w:val="clear" w:color="auto" w:fill="auto"/>
        <w:tabs>
          <w:tab w:val="left" w:pos="284"/>
        </w:tabs>
        <w:spacing w:before="120" w:after="120" w:line="274" w:lineRule="exact"/>
        <w:rPr>
          <w:color w:val="auto"/>
        </w:rPr>
      </w:pPr>
      <w:r w:rsidRPr="00C8459E">
        <w:rPr>
          <w:color w:val="auto"/>
        </w:rPr>
        <w:t>Арбитраж</w:t>
      </w:r>
    </w:p>
    <w:p w:rsidR="00080ABC" w:rsidRPr="00C8459E" w:rsidRDefault="00B61084" w:rsidP="008252D0">
      <w:pPr>
        <w:pStyle w:val="21"/>
        <w:shd w:val="clear" w:color="auto" w:fill="auto"/>
        <w:spacing w:before="0" w:after="0" w:line="264" w:lineRule="exact"/>
        <w:ind w:left="60" w:right="20" w:firstLine="700"/>
        <w:jc w:val="both"/>
        <w:rPr>
          <w:color w:val="auto"/>
        </w:rPr>
      </w:pPr>
      <w:r w:rsidRPr="00C8459E">
        <w:rPr>
          <w:color w:val="auto"/>
        </w:rPr>
        <w:t xml:space="preserve">Все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подлежат разрешению в Третейском суде при Государственной корпорации </w:t>
      </w:r>
      <w:r w:rsidR="00017FDB" w:rsidRPr="00C8459E">
        <w:rPr>
          <w:color w:val="auto"/>
        </w:rPr>
        <w:t>«</w:t>
      </w:r>
      <w:proofErr w:type="spellStart"/>
      <w:r w:rsidRPr="00C8459E">
        <w:rPr>
          <w:color w:val="auto"/>
        </w:rPr>
        <w:t>Ростех</w:t>
      </w:r>
      <w:proofErr w:type="spellEnd"/>
      <w:r w:rsidR="00017FDB" w:rsidRPr="00C8459E">
        <w:rPr>
          <w:color w:val="auto"/>
        </w:rPr>
        <w:t>»</w:t>
      </w:r>
      <w:r w:rsidRPr="00C8459E">
        <w:rPr>
          <w:color w:val="auto"/>
        </w:rPr>
        <w:t xml:space="preserve"> в соответствии с его регламентом. При этом Стороны руководствуются принципами свободы договора, автономии воли и равноправия сторон при применении процедуры третейского разбирательства. Решения Третейского суда при Государственной корпорации </w:t>
      </w:r>
      <w:r w:rsidR="00017FDB" w:rsidRPr="00C8459E">
        <w:rPr>
          <w:color w:val="auto"/>
        </w:rPr>
        <w:t>«</w:t>
      </w:r>
      <w:proofErr w:type="spellStart"/>
      <w:r w:rsidRPr="00C8459E">
        <w:rPr>
          <w:color w:val="auto"/>
        </w:rPr>
        <w:t>Ростех</w:t>
      </w:r>
      <w:proofErr w:type="spellEnd"/>
      <w:r w:rsidR="00017FDB" w:rsidRPr="00C8459E">
        <w:rPr>
          <w:color w:val="auto"/>
        </w:rPr>
        <w:t>»</w:t>
      </w:r>
      <w:r w:rsidRPr="00C8459E">
        <w:rPr>
          <w:color w:val="auto"/>
        </w:rPr>
        <w:t xml:space="preserve"> признаются Сторонами обязательными для </w:t>
      </w:r>
      <w:r w:rsidRPr="00C8459E">
        <w:rPr>
          <w:rStyle w:val="11"/>
          <w:color w:val="auto"/>
        </w:rPr>
        <w:t>исполнения, являются окончательными и не подлежат оспариванию.</w:t>
      </w:r>
    </w:p>
    <w:p w:rsidR="00080ABC" w:rsidRPr="00C8459E" w:rsidRDefault="00B61084" w:rsidP="008252D0">
      <w:pPr>
        <w:pStyle w:val="20"/>
        <w:numPr>
          <w:ilvl w:val="0"/>
          <w:numId w:val="1"/>
        </w:numPr>
        <w:shd w:val="clear" w:color="auto" w:fill="auto"/>
        <w:tabs>
          <w:tab w:val="left" w:pos="284"/>
        </w:tabs>
        <w:spacing w:before="120" w:after="120" w:line="274" w:lineRule="exact"/>
        <w:rPr>
          <w:color w:val="auto"/>
        </w:rPr>
      </w:pPr>
      <w:bookmarkStart w:id="3" w:name="bookmark3"/>
      <w:r w:rsidRPr="00C8459E">
        <w:rPr>
          <w:color w:val="auto"/>
        </w:rPr>
        <w:t>Дополнительные условия</w:t>
      </w:r>
      <w:bookmarkEnd w:id="3"/>
    </w:p>
    <w:p w:rsidR="00817F57" w:rsidRPr="00C8459E" w:rsidRDefault="00817F57" w:rsidP="00817F57">
      <w:pPr>
        <w:pStyle w:val="ac"/>
        <w:numPr>
          <w:ilvl w:val="0"/>
          <w:numId w:val="2"/>
        </w:numPr>
        <w:tabs>
          <w:tab w:val="left" w:pos="1322"/>
        </w:tabs>
        <w:spacing w:line="274" w:lineRule="exact"/>
        <w:ind w:left="40" w:right="20" w:firstLine="720"/>
        <w:contextualSpacing w:val="0"/>
        <w:jc w:val="both"/>
        <w:rPr>
          <w:rFonts w:ascii="Times New Roman" w:eastAsia="Times New Roman" w:hAnsi="Times New Roman" w:cs="Times New Roman"/>
          <w:vanish/>
          <w:color w:val="auto"/>
          <w:sz w:val="22"/>
          <w:szCs w:val="22"/>
        </w:rPr>
      </w:pPr>
    </w:p>
    <w:p w:rsidR="00817F57" w:rsidRPr="00C8459E" w:rsidRDefault="00817F57" w:rsidP="00817F57">
      <w:pPr>
        <w:pStyle w:val="ac"/>
        <w:numPr>
          <w:ilvl w:val="0"/>
          <w:numId w:val="2"/>
        </w:numPr>
        <w:tabs>
          <w:tab w:val="left" w:pos="1322"/>
        </w:tabs>
        <w:spacing w:line="274" w:lineRule="exact"/>
        <w:ind w:left="40" w:right="20" w:firstLine="720"/>
        <w:contextualSpacing w:val="0"/>
        <w:jc w:val="both"/>
        <w:rPr>
          <w:rFonts w:ascii="Times New Roman" w:eastAsia="Times New Roman" w:hAnsi="Times New Roman" w:cs="Times New Roman"/>
          <w:vanish/>
          <w:color w:val="auto"/>
          <w:sz w:val="22"/>
          <w:szCs w:val="22"/>
        </w:rPr>
      </w:pPr>
    </w:p>
    <w:p w:rsidR="00080ABC" w:rsidRPr="00C8459E" w:rsidRDefault="00B61084" w:rsidP="00817F57">
      <w:pPr>
        <w:pStyle w:val="21"/>
        <w:numPr>
          <w:ilvl w:val="1"/>
          <w:numId w:val="2"/>
        </w:numPr>
        <w:shd w:val="clear" w:color="auto" w:fill="auto"/>
        <w:tabs>
          <w:tab w:val="left" w:pos="1322"/>
        </w:tabs>
        <w:spacing w:before="0" w:after="0" w:line="274" w:lineRule="exact"/>
        <w:ind w:left="40" w:right="20" w:firstLine="720"/>
        <w:jc w:val="both"/>
        <w:rPr>
          <w:color w:val="auto"/>
        </w:rPr>
      </w:pPr>
      <w:r w:rsidRPr="00C8459E">
        <w:rPr>
          <w:color w:val="auto"/>
        </w:rPr>
        <w:t xml:space="preserve">Договор вступает в силу </w:t>
      </w:r>
      <w:r w:rsidR="00A321CC">
        <w:rPr>
          <w:color w:val="auto"/>
        </w:rPr>
        <w:t xml:space="preserve">с даты подписания Договоров поручительства </w:t>
      </w:r>
      <w:r w:rsidRPr="00C8459E">
        <w:rPr>
          <w:color w:val="auto"/>
        </w:rPr>
        <w:t xml:space="preserve">и становится обязательным для Сторон, при условии вступления в силу </w:t>
      </w:r>
      <w:r w:rsidR="0023796C" w:rsidRPr="00C8459E">
        <w:rPr>
          <w:color w:val="auto"/>
        </w:rPr>
        <w:t>С</w:t>
      </w:r>
      <w:r w:rsidRPr="00C8459E">
        <w:rPr>
          <w:color w:val="auto"/>
        </w:rPr>
        <w:t>оглашения.</w:t>
      </w:r>
    </w:p>
    <w:p w:rsidR="00080ABC" w:rsidRDefault="00B61084" w:rsidP="008252D0">
      <w:pPr>
        <w:pStyle w:val="21"/>
        <w:numPr>
          <w:ilvl w:val="1"/>
          <w:numId w:val="2"/>
        </w:numPr>
        <w:shd w:val="clear" w:color="auto" w:fill="auto"/>
        <w:tabs>
          <w:tab w:val="left" w:pos="1322"/>
        </w:tabs>
        <w:spacing w:before="0" w:after="0" w:line="274" w:lineRule="exact"/>
        <w:ind w:left="40" w:right="20" w:firstLine="720"/>
        <w:jc w:val="both"/>
        <w:rPr>
          <w:color w:val="auto"/>
        </w:rPr>
      </w:pPr>
      <w:r w:rsidRPr="00C8459E">
        <w:rPr>
          <w:color w:val="auto"/>
        </w:rPr>
        <w:t xml:space="preserve">Любое уведомление или сообщение, направляемое Сторонами друг другу по Договору, может быть доставлено курьером, или отправлено по факсимильной, телексной связи или иной электронной связи (если отдельным договором условия использования такой электронной связи согласованы или будут согласованы между Сторонами), или по почте заказным письмом с уведомлением о вручении, по реквизитам Сторон, указанным в </w:t>
      </w:r>
      <w:r w:rsidR="0068158F" w:rsidRPr="00C8459E">
        <w:rPr>
          <w:color w:val="auto"/>
        </w:rPr>
        <w:t>ст. 11</w:t>
      </w:r>
      <w:r w:rsidRPr="00C8459E">
        <w:rPr>
          <w:color w:val="auto"/>
        </w:rPr>
        <w:t xml:space="preserve"> Договора (или иным адресам и реквизитам, о которых каждая из Сторон может заблаговременно сообщить другой Стороне). Любое уведомление или сообщение, направленное курьером, считается полученным Стороной в момент его вручения курьером (или при доставке в нерабочий день - в ближайший следующий за ним рабочий день), а уведомление или сообщение, отправленное по факсимильной, телексной связи или иным согласованным электронным средством связи, считается полученным в момент его отправления, а уведомление, требование или сообщение, отправленное по почте заказным письмом с уведомлением о вручении, считается полученным в день, указанный в уведомлении о вручении. При этом, если уведомление, направленное курьером, по факсимильной или телексной </w:t>
      </w:r>
      <w:proofErr w:type="gramStart"/>
      <w:r w:rsidRPr="00C8459E">
        <w:rPr>
          <w:color w:val="auto"/>
        </w:rPr>
        <w:t>связи</w:t>
      </w:r>
      <w:proofErr w:type="gramEnd"/>
      <w:r w:rsidRPr="00C8459E">
        <w:rPr>
          <w:color w:val="auto"/>
        </w:rPr>
        <w:t xml:space="preserve"> или иным согласованным электронным средством связи, будет получено после 17 часов в рабочий день или будет получено в нерабочий день, то будет считаться, что такое уведомление или сообщение было получено в 9 часов утра на следующий рабочий день. Для целей настоящего пункта ссылки на какое-либо время являются ссылками на местное время в стране (регионе) получателя сообщения, а рабочий или нерабочий день являются дни в Российской Федерации, определенные в соответствии с действующим законодательством.</w:t>
      </w:r>
    </w:p>
    <w:p w:rsidR="00641133" w:rsidRPr="00C8459E" w:rsidRDefault="00641133" w:rsidP="008252D0">
      <w:pPr>
        <w:pStyle w:val="21"/>
        <w:numPr>
          <w:ilvl w:val="1"/>
          <w:numId w:val="2"/>
        </w:numPr>
        <w:shd w:val="clear" w:color="auto" w:fill="auto"/>
        <w:tabs>
          <w:tab w:val="left" w:pos="1322"/>
        </w:tabs>
        <w:spacing w:before="0" w:after="0" w:line="274" w:lineRule="exact"/>
        <w:ind w:left="40" w:right="20" w:firstLine="720"/>
        <w:jc w:val="both"/>
        <w:rPr>
          <w:color w:val="auto"/>
        </w:rPr>
      </w:pPr>
      <w:r>
        <w:t xml:space="preserve">Положения ст. 317.1 ГК РФ Сторонами в рамках </w:t>
      </w:r>
      <w:r>
        <w:t>Д</w:t>
      </w:r>
      <w:bookmarkStart w:id="4" w:name="_GoBack"/>
      <w:bookmarkEnd w:id="4"/>
      <w:r>
        <w:t>оговора не применяются</w:t>
      </w:r>
    </w:p>
    <w:p w:rsidR="00080ABC" w:rsidRPr="00C8459E" w:rsidRDefault="00B61084" w:rsidP="008252D0">
      <w:pPr>
        <w:pStyle w:val="21"/>
        <w:numPr>
          <w:ilvl w:val="1"/>
          <w:numId w:val="2"/>
        </w:numPr>
        <w:shd w:val="clear" w:color="auto" w:fill="auto"/>
        <w:tabs>
          <w:tab w:val="left" w:pos="1322"/>
        </w:tabs>
        <w:spacing w:before="0" w:after="0" w:line="274" w:lineRule="exact"/>
        <w:ind w:left="40" w:right="20" w:firstLine="720"/>
        <w:jc w:val="both"/>
        <w:rPr>
          <w:color w:val="auto"/>
        </w:rPr>
      </w:pPr>
      <w:r w:rsidRPr="00C8459E">
        <w:rPr>
          <w:color w:val="auto"/>
        </w:rPr>
        <w:t>Документированная информация, связанная с выполнением Договора, не подлежит передаче третьим лицам без письменного согласия обеих Сторон, за исключением случаев передачи этой информации уполномоченным государственным органам по основаниям и в порядке, установленным законодательством Российской Федерации.</w:t>
      </w:r>
    </w:p>
    <w:p w:rsidR="00080ABC" w:rsidRPr="00C8459E" w:rsidRDefault="00B61084" w:rsidP="008252D0">
      <w:pPr>
        <w:pStyle w:val="21"/>
        <w:numPr>
          <w:ilvl w:val="1"/>
          <w:numId w:val="2"/>
        </w:numPr>
        <w:shd w:val="clear" w:color="auto" w:fill="auto"/>
        <w:tabs>
          <w:tab w:val="left" w:pos="1322"/>
        </w:tabs>
        <w:spacing w:before="0" w:after="0" w:line="274" w:lineRule="exact"/>
        <w:ind w:left="40" w:right="20" w:firstLine="720"/>
        <w:jc w:val="both"/>
        <w:rPr>
          <w:color w:val="auto"/>
        </w:rPr>
      </w:pPr>
      <w:r w:rsidRPr="00C8459E">
        <w:rPr>
          <w:color w:val="auto"/>
        </w:rPr>
        <w:t>Договор составлен и подписан Сторонами в двух экземплярах, имеющих одинаковую юридическую силу, по одному экземпляру для каждой Стороны.</w:t>
      </w:r>
    </w:p>
    <w:p w:rsidR="00080ABC" w:rsidRPr="00C8459E" w:rsidRDefault="00B61084" w:rsidP="008252D0">
      <w:pPr>
        <w:pStyle w:val="21"/>
        <w:numPr>
          <w:ilvl w:val="1"/>
          <w:numId w:val="2"/>
        </w:numPr>
        <w:shd w:val="clear" w:color="auto" w:fill="auto"/>
        <w:tabs>
          <w:tab w:val="left" w:pos="1322"/>
        </w:tabs>
        <w:spacing w:before="0" w:after="0" w:line="274" w:lineRule="exact"/>
        <w:ind w:left="40" w:firstLine="720"/>
        <w:jc w:val="both"/>
        <w:rPr>
          <w:color w:val="auto"/>
        </w:rPr>
      </w:pPr>
      <w:r w:rsidRPr="00C8459E">
        <w:rPr>
          <w:color w:val="auto"/>
        </w:rPr>
        <w:t>Договор действует до даты исполнения Сторонами своих обязательств.</w:t>
      </w:r>
    </w:p>
    <w:p w:rsidR="00080ABC" w:rsidRPr="00C8459E" w:rsidRDefault="00B61084" w:rsidP="008252D0">
      <w:pPr>
        <w:pStyle w:val="21"/>
        <w:numPr>
          <w:ilvl w:val="1"/>
          <w:numId w:val="2"/>
        </w:numPr>
        <w:shd w:val="clear" w:color="auto" w:fill="auto"/>
        <w:tabs>
          <w:tab w:val="left" w:pos="1322"/>
        </w:tabs>
        <w:spacing w:before="0" w:after="0" w:line="274" w:lineRule="exact"/>
        <w:ind w:left="40" w:right="20" w:firstLine="720"/>
        <w:jc w:val="both"/>
        <w:rPr>
          <w:color w:val="auto"/>
        </w:rPr>
      </w:pPr>
      <w:r w:rsidRPr="00C8459E">
        <w:rPr>
          <w:color w:val="auto"/>
        </w:rPr>
        <w:t xml:space="preserve">Все изменения и дополнения к Договору действительны, если они совершены в письменной форме и подписаны уполномоченными </w:t>
      </w:r>
      <w:proofErr w:type="gramStart"/>
      <w:r w:rsidRPr="00C8459E">
        <w:rPr>
          <w:color w:val="auto"/>
        </w:rPr>
        <w:t>на</w:t>
      </w:r>
      <w:proofErr w:type="gramEnd"/>
      <w:r w:rsidRPr="00C8459E">
        <w:rPr>
          <w:color w:val="auto"/>
        </w:rPr>
        <w:t xml:space="preserve"> то представителями Сторон.</w:t>
      </w:r>
    </w:p>
    <w:p w:rsidR="00080ABC" w:rsidRPr="00C8459E" w:rsidRDefault="00B61084" w:rsidP="008252D0">
      <w:pPr>
        <w:pStyle w:val="20"/>
        <w:numPr>
          <w:ilvl w:val="0"/>
          <w:numId w:val="1"/>
        </w:numPr>
        <w:shd w:val="clear" w:color="auto" w:fill="auto"/>
        <w:tabs>
          <w:tab w:val="left" w:pos="284"/>
        </w:tabs>
        <w:spacing w:before="120" w:after="120" w:line="274" w:lineRule="exact"/>
        <w:rPr>
          <w:color w:val="auto"/>
        </w:rPr>
      </w:pPr>
      <w:bookmarkStart w:id="5" w:name="bookmark4"/>
      <w:r w:rsidRPr="00C8459E">
        <w:rPr>
          <w:color w:val="auto"/>
        </w:rPr>
        <w:t>Адреса и банковские реквизиты Сторон</w:t>
      </w:r>
      <w:bookmarkEnd w:id="5"/>
    </w:p>
    <w:tbl>
      <w:tblPr>
        <w:tblW w:w="9923" w:type="dxa"/>
        <w:tblInd w:w="108" w:type="dxa"/>
        <w:tblLook w:val="04A0" w:firstRow="1" w:lastRow="0" w:firstColumn="1" w:lastColumn="0" w:noHBand="0" w:noVBand="1"/>
      </w:tblPr>
      <w:tblGrid>
        <w:gridCol w:w="4962"/>
        <w:gridCol w:w="4961"/>
      </w:tblGrid>
      <w:tr w:rsidR="00C8459E" w:rsidRPr="00C8459E" w:rsidTr="0023796C">
        <w:tc>
          <w:tcPr>
            <w:tcW w:w="4962" w:type="dxa"/>
          </w:tcPr>
          <w:p w:rsidR="006156EE" w:rsidRPr="00C8459E" w:rsidRDefault="0039118B" w:rsidP="0092637E">
            <w:pPr>
              <w:rPr>
                <w:rFonts w:ascii="Times New Roman" w:hAnsi="Times New Roman" w:cs="Times New Roman"/>
                <w:color w:val="auto"/>
                <w:sz w:val="22"/>
                <w:szCs w:val="22"/>
              </w:rPr>
            </w:pPr>
            <w:r w:rsidRPr="00C8459E">
              <w:rPr>
                <w:rFonts w:ascii="Times New Roman" w:hAnsi="Times New Roman" w:cs="Times New Roman"/>
                <w:b/>
                <w:color w:val="auto"/>
                <w:sz w:val="22"/>
                <w:szCs w:val="22"/>
              </w:rPr>
              <w:lastRenderedPageBreak/>
              <w:t>Поручитель</w:t>
            </w:r>
            <w:r w:rsidR="006156EE" w:rsidRPr="00C8459E">
              <w:rPr>
                <w:rFonts w:ascii="Times New Roman" w:hAnsi="Times New Roman" w:cs="Times New Roman"/>
                <w:b/>
                <w:color w:val="auto"/>
                <w:sz w:val="22"/>
                <w:szCs w:val="22"/>
              </w:rPr>
              <w:t>:</w:t>
            </w:r>
            <w:r w:rsidR="006156EE" w:rsidRPr="00C8459E">
              <w:rPr>
                <w:rFonts w:ascii="Times New Roman" w:hAnsi="Times New Roman" w:cs="Times New Roman"/>
                <w:color w:val="auto"/>
                <w:sz w:val="22"/>
                <w:szCs w:val="22"/>
              </w:rPr>
              <w:t xml:space="preserve"> </w:t>
            </w:r>
          </w:p>
          <w:p w:rsidR="0023796C" w:rsidRPr="00C8459E" w:rsidRDefault="0023796C" w:rsidP="0023796C">
            <w:pPr>
              <w:pStyle w:val="ad"/>
              <w:rPr>
                <w:sz w:val="22"/>
                <w:szCs w:val="22"/>
              </w:rPr>
            </w:pPr>
            <w:r w:rsidRPr="00C8459E">
              <w:rPr>
                <w:sz w:val="22"/>
                <w:szCs w:val="22"/>
              </w:rPr>
              <w:t xml:space="preserve">Акционерное общество «Объединенная приборостроительная корпорация» </w:t>
            </w:r>
          </w:p>
          <w:p w:rsidR="0023796C" w:rsidRPr="00C8459E" w:rsidRDefault="0023796C" w:rsidP="0023796C">
            <w:pPr>
              <w:pStyle w:val="ad"/>
              <w:rPr>
                <w:sz w:val="22"/>
                <w:szCs w:val="22"/>
              </w:rPr>
            </w:pPr>
            <w:r w:rsidRPr="00C8459E">
              <w:rPr>
                <w:sz w:val="22"/>
                <w:szCs w:val="22"/>
              </w:rPr>
              <w:t>(АО «ОПК»)</w:t>
            </w:r>
          </w:p>
          <w:p w:rsidR="0023796C" w:rsidRPr="00C8459E" w:rsidRDefault="0023796C" w:rsidP="0092637E">
            <w:pPr>
              <w:pStyle w:val="ad"/>
              <w:rPr>
                <w:b/>
                <w:sz w:val="22"/>
                <w:szCs w:val="22"/>
              </w:rPr>
            </w:pPr>
          </w:p>
        </w:tc>
        <w:tc>
          <w:tcPr>
            <w:tcW w:w="4961" w:type="dxa"/>
            <w:shd w:val="clear" w:color="auto" w:fill="auto"/>
          </w:tcPr>
          <w:p w:rsidR="006156EE" w:rsidRPr="00C8459E" w:rsidRDefault="003B776D" w:rsidP="0092637E">
            <w:pPr>
              <w:pStyle w:val="ad"/>
              <w:rPr>
                <w:b/>
                <w:sz w:val="22"/>
                <w:szCs w:val="22"/>
              </w:rPr>
            </w:pPr>
            <w:r w:rsidRPr="00C8459E">
              <w:rPr>
                <w:b/>
                <w:sz w:val="22"/>
                <w:szCs w:val="22"/>
              </w:rPr>
              <w:t>Принципал</w:t>
            </w:r>
            <w:r w:rsidR="006156EE" w:rsidRPr="00C8459E">
              <w:rPr>
                <w:b/>
                <w:sz w:val="22"/>
                <w:szCs w:val="22"/>
              </w:rPr>
              <w:t xml:space="preserve">: </w:t>
            </w:r>
          </w:p>
          <w:p w:rsidR="0023796C" w:rsidRPr="00C8459E" w:rsidRDefault="0023796C" w:rsidP="0023796C">
            <w:pPr>
              <w:pStyle w:val="ad"/>
              <w:rPr>
                <w:sz w:val="22"/>
                <w:szCs w:val="22"/>
              </w:rPr>
            </w:pPr>
            <w:r w:rsidRPr="00C8459E">
              <w:rPr>
                <w:sz w:val="22"/>
                <w:szCs w:val="22"/>
              </w:rPr>
              <w:t xml:space="preserve">Акционерное общество «Челябинский радиозавод «Полет» </w:t>
            </w:r>
          </w:p>
          <w:p w:rsidR="006156EE" w:rsidRPr="00C8459E" w:rsidRDefault="0023796C" w:rsidP="0023796C">
            <w:pPr>
              <w:pStyle w:val="ad"/>
              <w:rPr>
                <w:b/>
                <w:sz w:val="22"/>
                <w:szCs w:val="22"/>
              </w:rPr>
            </w:pPr>
            <w:r w:rsidRPr="00C8459E">
              <w:rPr>
                <w:sz w:val="22"/>
                <w:szCs w:val="22"/>
              </w:rPr>
              <w:t>(АО «ЧРЗ «Полет»)</w:t>
            </w:r>
          </w:p>
        </w:tc>
      </w:tr>
      <w:tr w:rsidR="00C8459E" w:rsidRPr="00C8459E" w:rsidTr="0023796C">
        <w:tc>
          <w:tcPr>
            <w:tcW w:w="4962" w:type="dxa"/>
          </w:tcPr>
          <w:p w:rsidR="0023796C" w:rsidRPr="00C8459E" w:rsidRDefault="0023796C" w:rsidP="0023796C">
            <w:pPr>
              <w:pStyle w:val="ad"/>
              <w:rPr>
                <w:sz w:val="22"/>
                <w:szCs w:val="22"/>
              </w:rPr>
            </w:pPr>
            <w:r w:rsidRPr="00C8459E">
              <w:rPr>
                <w:sz w:val="22"/>
                <w:szCs w:val="22"/>
              </w:rPr>
              <w:t xml:space="preserve">121357, г. Москва, ул. </w:t>
            </w:r>
            <w:proofErr w:type="spellStart"/>
            <w:r w:rsidRPr="00C8459E">
              <w:rPr>
                <w:sz w:val="22"/>
                <w:szCs w:val="22"/>
              </w:rPr>
              <w:t>Верейская</w:t>
            </w:r>
            <w:proofErr w:type="spellEnd"/>
            <w:r w:rsidRPr="00C8459E">
              <w:rPr>
                <w:sz w:val="22"/>
                <w:szCs w:val="22"/>
              </w:rPr>
              <w:t>, д. 29, стр. 141,</w:t>
            </w:r>
          </w:p>
          <w:p w:rsidR="0023796C" w:rsidRPr="00C8459E" w:rsidRDefault="0023796C" w:rsidP="0023796C">
            <w:pPr>
              <w:pStyle w:val="ad"/>
              <w:rPr>
                <w:sz w:val="22"/>
                <w:szCs w:val="22"/>
              </w:rPr>
            </w:pPr>
            <w:r w:rsidRPr="00C8459E">
              <w:rPr>
                <w:sz w:val="22"/>
                <w:szCs w:val="22"/>
              </w:rPr>
              <w:t>ИНН: 7704859803,</w:t>
            </w:r>
          </w:p>
          <w:p w:rsidR="0023796C" w:rsidRPr="00C8459E" w:rsidRDefault="0023796C" w:rsidP="0023796C">
            <w:pPr>
              <w:pStyle w:val="ad"/>
              <w:rPr>
                <w:sz w:val="22"/>
                <w:szCs w:val="22"/>
              </w:rPr>
            </w:pPr>
            <w:r w:rsidRPr="00C8459E">
              <w:rPr>
                <w:sz w:val="22"/>
                <w:szCs w:val="22"/>
              </w:rPr>
              <w:t>ОГРН: 1147746324340,</w:t>
            </w:r>
          </w:p>
          <w:p w:rsidR="006156EE" w:rsidRPr="00C8459E" w:rsidRDefault="0023796C" w:rsidP="0023796C">
            <w:pPr>
              <w:pStyle w:val="ad"/>
              <w:rPr>
                <w:sz w:val="22"/>
                <w:szCs w:val="22"/>
              </w:rPr>
            </w:pPr>
            <w:r w:rsidRPr="00C8459E">
              <w:rPr>
                <w:sz w:val="22"/>
                <w:szCs w:val="22"/>
              </w:rPr>
              <w:t>Расчетный счет 40702810300250010099 в АО АКБ «НОВИКОМБАНК», К/</w:t>
            </w:r>
            <w:proofErr w:type="spellStart"/>
            <w:proofErr w:type="gramStart"/>
            <w:r w:rsidRPr="00C8459E">
              <w:rPr>
                <w:sz w:val="22"/>
                <w:szCs w:val="22"/>
              </w:rPr>
              <w:t>сч</w:t>
            </w:r>
            <w:proofErr w:type="spellEnd"/>
            <w:r w:rsidRPr="00C8459E">
              <w:rPr>
                <w:sz w:val="22"/>
                <w:szCs w:val="22"/>
              </w:rPr>
              <w:t>.:</w:t>
            </w:r>
            <w:proofErr w:type="gramEnd"/>
            <w:r w:rsidRPr="00C8459E">
              <w:rPr>
                <w:sz w:val="22"/>
                <w:szCs w:val="22"/>
              </w:rPr>
              <w:t xml:space="preserve"> 30101810245250000162, БИК 044525162</w:t>
            </w:r>
          </w:p>
          <w:p w:rsidR="0023796C" w:rsidRPr="00C8459E" w:rsidRDefault="0023796C" w:rsidP="0023796C">
            <w:pPr>
              <w:pStyle w:val="ad"/>
              <w:rPr>
                <w:sz w:val="22"/>
                <w:szCs w:val="22"/>
              </w:rPr>
            </w:pPr>
          </w:p>
        </w:tc>
        <w:tc>
          <w:tcPr>
            <w:tcW w:w="4961" w:type="dxa"/>
            <w:shd w:val="clear" w:color="auto" w:fill="auto"/>
          </w:tcPr>
          <w:p w:rsidR="0023796C" w:rsidRPr="00C8459E" w:rsidRDefault="0023796C" w:rsidP="0023796C">
            <w:pPr>
              <w:pStyle w:val="ad"/>
              <w:rPr>
                <w:sz w:val="22"/>
                <w:szCs w:val="22"/>
              </w:rPr>
            </w:pPr>
            <w:r w:rsidRPr="00C8459E">
              <w:rPr>
                <w:sz w:val="22"/>
                <w:szCs w:val="22"/>
              </w:rPr>
              <w:t xml:space="preserve">454080, г. Челябинск, </w:t>
            </w:r>
          </w:p>
          <w:p w:rsidR="006156EE" w:rsidRPr="00C8459E" w:rsidRDefault="0023796C" w:rsidP="0023796C">
            <w:pPr>
              <w:pStyle w:val="ad"/>
              <w:rPr>
                <w:sz w:val="22"/>
                <w:szCs w:val="22"/>
              </w:rPr>
            </w:pPr>
            <w:r w:rsidRPr="00C8459E">
              <w:rPr>
                <w:sz w:val="22"/>
                <w:szCs w:val="22"/>
              </w:rPr>
              <w:t>ул. Тернопольская, д. 6</w:t>
            </w:r>
          </w:p>
          <w:p w:rsidR="0023796C" w:rsidRPr="00C8459E" w:rsidRDefault="0023796C" w:rsidP="0023796C">
            <w:pPr>
              <w:pStyle w:val="ad"/>
              <w:rPr>
                <w:sz w:val="22"/>
                <w:szCs w:val="22"/>
              </w:rPr>
            </w:pPr>
            <w:r w:rsidRPr="00C8459E">
              <w:rPr>
                <w:sz w:val="22"/>
                <w:szCs w:val="22"/>
              </w:rPr>
              <w:t>ИНН: 7453140915</w:t>
            </w:r>
          </w:p>
          <w:p w:rsidR="0023796C" w:rsidRPr="00C8459E" w:rsidRDefault="0023796C" w:rsidP="0023796C">
            <w:pPr>
              <w:pStyle w:val="ad"/>
              <w:rPr>
                <w:sz w:val="22"/>
                <w:szCs w:val="22"/>
              </w:rPr>
            </w:pPr>
            <w:r w:rsidRPr="00C8459E">
              <w:rPr>
                <w:sz w:val="22"/>
                <w:szCs w:val="22"/>
              </w:rPr>
              <w:t>КПП: 742150001</w:t>
            </w:r>
          </w:p>
          <w:p w:rsidR="0023796C" w:rsidRPr="00C8459E" w:rsidRDefault="0023796C" w:rsidP="0023796C">
            <w:pPr>
              <w:pStyle w:val="ad"/>
              <w:rPr>
                <w:sz w:val="22"/>
                <w:szCs w:val="22"/>
              </w:rPr>
            </w:pPr>
            <w:r w:rsidRPr="00C8459E">
              <w:rPr>
                <w:sz w:val="22"/>
                <w:szCs w:val="22"/>
              </w:rPr>
              <w:t>Р/</w:t>
            </w:r>
            <w:proofErr w:type="spellStart"/>
            <w:proofErr w:type="gramStart"/>
            <w:r w:rsidRPr="00C8459E">
              <w:rPr>
                <w:sz w:val="22"/>
                <w:szCs w:val="22"/>
              </w:rPr>
              <w:t>сч</w:t>
            </w:r>
            <w:proofErr w:type="spellEnd"/>
            <w:r w:rsidRPr="00C8459E">
              <w:rPr>
                <w:sz w:val="22"/>
                <w:szCs w:val="22"/>
              </w:rPr>
              <w:t>.:</w:t>
            </w:r>
            <w:proofErr w:type="gramEnd"/>
            <w:r w:rsidRPr="00C8459E">
              <w:rPr>
                <w:sz w:val="22"/>
                <w:szCs w:val="22"/>
              </w:rPr>
              <w:t xml:space="preserve"> 40702810809280005318 Филиал Банка ВТБ (ПАО) в </w:t>
            </w:r>
            <w:proofErr w:type="spellStart"/>
            <w:r w:rsidRPr="00C8459E">
              <w:rPr>
                <w:sz w:val="22"/>
                <w:szCs w:val="22"/>
              </w:rPr>
              <w:t>г.Екатеринбурге</w:t>
            </w:r>
            <w:proofErr w:type="spellEnd"/>
            <w:r w:rsidRPr="00C8459E">
              <w:rPr>
                <w:sz w:val="22"/>
                <w:szCs w:val="22"/>
              </w:rPr>
              <w:t xml:space="preserve"> </w:t>
            </w:r>
            <w:proofErr w:type="spellStart"/>
            <w:r w:rsidRPr="00C8459E">
              <w:rPr>
                <w:sz w:val="22"/>
                <w:szCs w:val="22"/>
              </w:rPr>
              <w:t>г.Екатеринбург</w:t>
            </w:r>
            <w:proofErr w:type="spellEnd"/>
          </w:p>
          <w:p w:rsidR="0023796C" w:rsidRPr="00C8459E" w:rsidRDefault="0023796C" w:rsidP="0023796C">
            <w:pPr>
              <w:pStyle w:val="ad"/>
              <w:rPr>
                <w:sz w:val="22"/>
                <w:szCs w:val="22"/>
              </w:rPr>
            </w:pPr>
            <w:r w:rsidRPr="00C8459E">
              <w:rPr>
                <w:sz w:val="22"/>
                <w:szCs w:val="22"/>
              </w:rPr>
              <w:t>К/</w:t>
            </w:r>
            <w:proofErr w:type="spellStart"/>
            <w:proofErr w:type="gramStart"/>
            <w:r w:rsidRPr="00C8459E">
              <w:rPr>
                <w:sz w:val="22"/>
                <w:szCs w:val="22"/>
              </w:rPr>
              <w:t>сч</w:t>
            </w:r>
            <w:proofErr w:type="spellEnd"/>
            <w:r w:rsidRPr="00C8459E">
              <w:rPr>
                <w:sz w:val="22"/>
                <w:szCs w:val="22"/>
              </w:rPr>
              <w:t>.:</w:t>
            </w:r>
            <w:proofErr w:type="gramEnd"/>
            <w:r w:rsidRPr="00C8459E">
              <w:rPr>
                <w:sz w:val="22"/>
                <w:szCs w:val="22"/>
              </w:rPr>
              <w:t xml:space="preserve"> 30101810400000000952</w:t>
            </w:r>
          </w:p>
          <w:p w:rsidR="0023796C" w:rsidRPr="00C8459E" w:rsidRDefault="0023796C" w:rsidP="0023796C">
            <w:pPr>
              <w:pStyle w:val="ad"/>
              <w:rPr>
                <w:sz w:val="22"/>
                <w:szCs w:val="22"/>
              </w:rPr>
            </w:pPr>
            <w:r w:rsidRPr="00C8459E">
              <w:rPr>
                <w:sz w:val="22"/>
                <w:szCs w:val="22"/>
              </w:rPr>
              <w:t>БИК: 046577952</w:t>
            </w:r>
          </w:p>
        </w:tc>
      </w:tr>
      <w:tr w:rsidR="006156EE" w:rsidRPr="00C8459E" w:rsidTr="0023796C">
        <w:trPr>
          <w:trHeight w:val="1655"/>
        </w:trPr>
        <w:tc>
          <w:tcPr>
            <w:tcW w:w="4962" w:type="dxa"/>
          </w:tcPr>
          <w:p w:rsidR="0023796C" w:rsidRPr="00C8459E" w:rsidRDefault="00FA50CF" w:rsidP="0023796C">
            <w:pPr>
              <w:pStyle w:val="ad"/>
              <w:rPr>
                <w:sz w:val="22"/>
                <w:szCs w:val="22"/>
              </w:rPr>
            </w:pPr>
            <w:r>
              <w:rPr>
                <w:sz w:val="22"/>
                <w:szCs w:val="22"/>
              </w:rPr>
              <w:t>Г</w:t>
            </w:r>
            <w:r w:rsidR="0023796C" w:rsidRPr="00C8459E">
              <w:rPr>
                <w:sz w:val="22"/>
                <w:szCs w:val="22"/>
              </w:rPr>
              <w:t>енеральн</w:t>
            </w:r>
            <w:r w:rsidR="00E4741D">
              <w:rPr>
                <w:sz w:val="22"/>
                <w:szCs w:val="22"/>
              </w:rPr>
              <w:t>ый</w:t>
            </w:r>
            <w:r w:rsidR="0023796C" w:rsidRPr="00C8459E">
              <w:rPr>
                <w:sz w:val="22"/>
                <w:szCs w:val="22"/>
              </w:rPr>
              <w:t xml:space="preserve"> директор АО «ОПК»</w:t>
            </w:r>
          </w:p>
          <w:p w:rsidR="006156EE" w:rsidRDefault="006156EE" w:rsidP="0092637E">
            <w:pPr>
              <w:pStyle w:val="ad"/>
              <w:rPr>
                <w:sz w:val="22"/>
                <w:szCs w:val="22"/>
              </w:rPr>
            </w:pPr>
          </w:p>
          <w:p w:rsidR="00FC6514" w:rsidRPr="00C8459E" w:rsidRDefault="00FC6514" w:rsidP="0092637E">
            <w:pPr>
              <w:pStyle w:val="ad"/>
              <w:rPr>
                <w:sz w:val="22"/>
                <w:szCs w:val="22"/>
              </w:rPr>
            </w:pPr>
          </w:p>
          <w:p w:rsidR="006156EE" w:rsidRPr="00C8459E" w:rsidRDefault="006156EE" w:rsidP="0092637E">
            <w:pPr>
              <w:pStyle w:val="ad"/>
              <w:rPr>
                <w:sz w:val="22"/>
                <w:szCs w:val="22"/>
              </w:rPr>
            </w:pPr>
          </w:p>
          <w:p w:rsidR="006156EE" w:rsidRPr="00C8459E" w:rsidRDefault="0023796C" w:rsidP="00E4741D">
            <w:pPr>
              <w:pStyle w:val="ad"/>
              <w:rPr>
                <w:sz w:val="22"/>
                <w:szCs w:val="22"/>
              </w:rPr>
            </w:pPr>
            <w:r w:rsidRPr="00C8459E">
              <w:rPr>
                <w:sz w:val="22"/>
                <w:szCs w:val="22"/>
              </w:rPr>
              <w:t>________________/</w:t>
            </w:r>
            <w:r w:rsidR="00E4741D">
              <w:rPr>
                <w:sz w:val="22"/>
                <w:szCs w:val="22"/>
              </w:rPr>
              <w:t>А</w:t>
            </w:r>
            <w:r w:rsidRPr="00C8459E">
              <w:rPr>
                <w:sz w:val="22"/>
                <w:szCs w:val="22"/>
              </w:rPr>
              <w:t>.</w:t>
            </w:r>
            <w:r w:rsidR="00E4741D">
              <w:rPr>
                <w:sz w:val="22"/>
                <w:szCs w:val="22"/>
              </w:rPr>
              <w:t>С</w:t>
            </w:r>
            <w:r w:rsidRPr="00C8459E">
              <w:rPr>
                <w:sz w:val="22"/>
                <w:szCs w:val="22"/>
              </w:rPr>
              <w:t xml:space="preserve">. </w:t>
            </w:r>
            <w:r w:rsidR="00E4741D">
              <w:rPr>
                <w:sz w:val="22"/>
                <w:szCs w:val="22"/>
              </w:rPr>
              <w:t>Якунин</w:t>
            </w:r>
            <w:r w:rsidRPr="00C8459E">
              <w:rPr>
                <w:sz w:val="22"/>
                <w:szCs w:val="22"/>
              </w:rPr>
              <w:t>/</w:t>
            </w:r>
          </w:p>
        </w:tc>
        <w:tc>
          <w:tcPr>
            <w:tcW w:w="4961" w:type="dxa"/>
            <w:shd w:val="clear" w:color="auto" w:fill="auto"/>
          </w:tcPr>
          <w:p w:rsidR="0023796C" w:rsidRPr="00C8459E" w:rsidRDefault="0023796C" w:rsidP="0023796C">
            <w:pPr>
              <w:pStyle w:val="ad"/>
              <w:rPr>
                <w:sz w:val="22"/>
                <w:szCs w:val="22"/>
              </w:rPr>
            </w:pPr>
            <w:r w:rsidRPr="00C8459E">
              <w:rPr>
                <w:sz w:val="22"/>
                <w:szCs w:val="22"/>
              </w:rPr>
              <w:t>Временный генеральный директор</w:t>
            </w:r>
          </w:p>
          <w:p w:rsidR="0023796C" w:rsidRPr="00C8459E" w:rsidRDefault="0023796C" w:rsidP="0023796C">
            <w:pPr>
              <w:pStyle w:val="ad"/>
              <w:rPr>
                <w:sz w:val="22"/>
                <w:szCs w:val="22"/>
              </w:rPr>
            </w:pPr>
            <w:r w:rsidRPr="00C8459E">
              <w:rPr>
                <w:sz w:val="22"/>
                <w:szCs w:val="22"/>
              </w:rPr>
              <w:t>АО «ЧРЗ «Полет»</w:t>
            </w:r>
          </w:p>
          <w:p w:rsidR="0023796C" w:rsidRPr="00C8459E" w:rsidRDefault="0023796C" w:rsidP="0023796C">
            <w:pPr>
              <w:pStyle w:val="ad"/>
              <w:rPr>
                <w:sz w:val="22"/>
                <w:szCs w:val="22"/>
              </w:rPr>
            </w:pPr>
          </w:p>
          <w:p w:rsidR="0023796C" w:rsidRPr="00C8459E" w:rsidRDefault="0023796C" w:rsidP="0023796C">
            <w:pPr>
              <w:pStyle w:val="ad"/>
              <w:rPr>
                <w:sz w:val="22"/>
                <w:szCs w:val="22"/>
              </w:rPr>
            </w:pPr>
          </w:p>
          <w:p w:rsidR="006156EE" w:rsidRPr="00C8459E" w:rsidRDefault="0023796C" w:rsidP="0023796C">
            <w:pPr>
              <w:pStyle w:val="ad"/>
              <w:rPr>
                <w:sz w:val="22"/>
                <w:szCs w:val="22"/>
              </w:rPr>
            </w:pPr>
            <w:r w:rsidRPr="00C8459E">
              <w:rPr>
                <w:sz w:val="22"/>
                <w:szCs w:val="22"/>
              </w:rPr>
              <w:t>___________________/С.Л. Пилат/</w:t>
            </w:r>
          </w:p>
        </w:tc>
      </w:tr>
    </w:tbl>
    <w:p w:rsidR="00080ABC" w:rsidRPr="00C8459E" w:rsidRDefault="00080ABC" w:rsidP="006156EE">
      <w:pPr>
        <w:pStyle w:val="10"/>
        <w:keepNext/>
        <w:keepLines/>
        <w:shd w:val="clear" w:color="auto" w:fill="auto"/>
        <w:spacing w:before="0" w:line="274" w:lineRule="exact"/>
        <w:jc w:val="both"/>
        <w:rPr>
          <w:color w:val="auto"/>
        </w:rPr>
      </w:pPr>
    </w:p>
    <w:sectPr w:rsidR="00080ABC" w:rsidRPr="00C8459E" w:rsidSect="00080ABC">
      <w:footerReference w:type="default" r:id="rId8"/>
      <w:pgSz w:w="11909" w:h="16838"/>
      <w:pgMar w:top="892" w:right="997" w:bottom="1679" w:left="997" w:header="0" w:footer="3" w:gutter="184"/>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B34" w:rsidRDefault="00E26B34" w:rsidP="00080ABC">
      <w:r>
        <w:separator/>
      </w:r>
    </w:p>
  </w:endnote>
  <w:endnote w:type="continuationSeparator" w:id="0">
    <w:p w:rsidR="00E26B34" w:rsidRDefault="00E26B34" w:rsidP="00080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3960751"/>
      <w:docPartObj>
        <w:docPartGallery w:val="Page Numbers (Bottom of Page)"/>
        <w:docPartUnique/>
      </w:docPartObj>
    </w:sdtPr>
    <w:sdtEndPr/>
    <w:sdtContent>
      <w:p w:rsidR="00C22341" w:rsidRDefault="00C22341">
        <w:pPr>
          <w:pStyle w:val="af1"/>
          <w:jc w:val="right"/>
        </w:pPr>
        <w:r>
          <w:fldChar w:fldCharType="begin"/>
        </w:r>
        <w:r>
          <w:instrText>PAGE   \* MERGEFORMAT</w:instrText>
        </w:r>
        <w:r>
          <w:fldChar w:fldCharType="separate"/>
        </w:r>
        <w:r w:rsidR="00641133">
          <w:rPr>
            <w:noProof/>
          </w:rPr>
          <w:t>9</w:t>
        </w:r>
        <w:r>
          <w:fldChar w:fldCharType="end"/>
        </w:r>
      </w:p>
    </w:sdtContent>
  </w:sdt>
  <w:p w:rsidR="00C22341" w:rsidRDefault="00C2234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B34" w:rsidRDefault="00E26B34"/>
  </w:footnote>
  <w:footnote w:type="continuationSeparator" w:id="0">
    <w:p w:rsidR="00E26B34" w:rsidRDefault="00E26B3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A3CAC"/>
    <w:multiLevelType w:val="multilevel"/>
    <w:tmpl w:val="242C0E96"/>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BC4267"/>
    <w:multiLevelType w:val="multilevel"/>
    <w:tmpl w:val="56986938"/>
    <w:lvl w:ilvl="0">
      <w:start w:val="2"/>
      <w:numFmt w:val="decimal"/>
      <w:lvlText w:val="%1."/>
      <w:lvlJc w:val="left"/>
      <w:pPr>
        <w:ind w:left="540" w:hanging="540"/>
      </w:pPr>
      <w:rPr>
        <w:rFonts w:hint="default"/>
      </w:rPr>
    </w:lvl>
    <w:lvl w:ilvl="1">
      <w:start w:val="3"/>
      <w:numFmt w:val="decimal"/>
      <w:lvlText w:val="%1.%2."/>
      <w:lvlJc w:val="left"/>
      <w:pPr>
        <w:ind w:left="910" w:hanging="540"/>
      </w:pPr>
      <w:rPr>
        <w:rFonts w:hint="default"/>
      </w:rPr>
    </w:lvl>
    <w:lvl w:ilvl="2">
      <w:start w:val="1"/>
      <w:numFmt w:val="decimal"/>
      <w:lvlText w:val="%1.%2.%3."/>
      <w:lvlJc w:val="left"/>
      <w:pPr>
        <w:ind w:left="1460" w:hanging="720"/>
      </w:pPr>
      <w:rPr>
        <w:rFonts w:hint="default"/>
      </w:rPr>
    </w:lvl>
    <w:lvl w:ilvl="3">
      <w:start w:val="1"/>
      <w:numFmt w:val="decimal"/>
      <w:lvlText w:val="%1.%2.%3.%4."/>
      <w:lvlJc w:val="left"/>
      <w:pPr>
        <w:ind w:left="1830" w:hanging="72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2930" w:hanging="108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030" w:hanging="1440"/>
      </w:pPr>
      <w:rPr>
        <w:rFonts w:hint="default"/>
      </w:rPr>
    </w:lvl>
    <w:lvl w:ilvl="8">
      <w:start w:val="1"/>
      <w:numFmt w:val="decimal"/>
      <w:lvlText w:val="%1.%2.%3.%4.%5.%6.%7.%8.%9."/>
      <w:lvlJc w:val="left"/>
      <w:pPr>
        <w:ind w:left="4760" w:hanging="1800"/>
      </w:pPr>
      <w:rPr>
        <w:rFonts w:hint="default"/>
      </w:rPr>
    </w:lvl>
  </w:abstractNum>
  <w:abstractNum w:abstractNumId="2" w15:restartNumberingAfterBreak="0">
    <w:nsid w:val="4A611DAB"/>
    <w:multiLevelType w:val="multilevel"/>
    <w:tmpl w:val="A660289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40"/>
        </w:tabs>
        <w:ind w:left="540" w:hanging="54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5DAF4CCF"/>
    <w:multiLevelType w:val="hybridMultilevel"/>
    <w:tmpl w:val="59AEC14A"/>
    <w:lvl w:ilvl="0" w:tplc="979CCD3E">
      <w:start w:val="1"/>
      <w:numFmt w:val="bullet"/>
      <w:pStyle w:val="a"/>
      <w:lvlText w:val="-"/>
      <w:lvlJc w:val="left"/>
      <w:pPr>
        <w:tabs>
          <w:tab w:val="num" w:pos="2520"/>
        </w:tabs>
        <w:ind w:left="2520" w:hanging="360"/>
      </w:pPr>
      <w:rPr>
        <w:rFonts w:ascii="Times New Roman" w:hAnsi="Times New Roman" w:cs="Times New Roman" w:hint="default"/>
        <w:b/>
      </w:rPr>
    </w:lvl>
    <w:lvl w:ilvl="1" w:tplc="04190003">
      <w:start w:val="1"/>
      <w:numFmt w:val="bullet"/>
      <w:lvlText w:val="o"/>
      <w:lvlJc w:val="left"/>
      <w:pPr>
        <w:tabs>
          <w:tab w:val="num" w:pos="1200"/>
        </w:tabs>
        <w:ind w:left="1200" w:hanging="360"/>
      </w:pPr>
      <w:rPr>
        <w:rFonts w:ascii="Courier New" w:hAnsi="Courier New" w:cs="Courier New" w:hint="default"/>
      </w:rPr>
    </w:lvl>
    <w:lvl w:ilvl="2" w:tplc="04190005">
      <w:start w:val="1"/>
      <w:numFmt w:val="bullet"/>
      <w:lvlText w:val=""/>
      <w:lvlJc w:val="left"/>
      <w:pPr>
        <w:tabs>
          <w:tab w:val="num" w:pos="1920"/>
        </w:tabs>
        <w:ind w:left="1920" w:hanging="360"/>
      </w:pPr>
      <w:rPr>
        <w:rFonts w:ascii="Wingdings" w:hAnsi="Wingdings" w:hint="default"/>
      </w:rPr>
    </w:lvl>
    <w:lvl w:ilvl="3" w:tplc="04190001">
      <w:start w:val="1"/>
      <w:numFmt w:val="bullet"/>
      <w:lvlText w:val=""/>
      <w:lvlJc w:val="left"/>
      <w:pPr>
        <w:tabs>
          <w:tab w:val="num" w:pos="2640"/>
        </w:tabs>
        <w:ind w:left="2640" w:hanging="360"/>
      </w:pPr>
      <w:rPr>
        <w:rFonts w:ascii="Symbol" w:hAnsi="Symbol" w:hint="default"/>
      </w:rPr>
    </w:lvl>
    <w:lvl w:ilvl="4" w:tplc="04190003">
      <w:start w:val="1"/>
      <w:numFmt w:val="bullet"/>
      <w:lvlText w:val="o"/>
      <w:lvlJc w:val="left"/>
      <w:pPr>
        <w:tabs>
          <w:tab w:val="num" w:pos="3360"/>
        </w:tabs>
        <w:ind w:left="3360" w:hanging="360"/>
      </w:pPr>
      <w:rPr>
        <w:rFonts w:ascii="Courier New" w:hAnsi="Courier New" w:cs="Courier New" w:hint="default"/>
      </w:rPr>
    </w:lvl>
    <w:lvl w:ilvl="5" w:tplc="04190005">
      <w:start w:val="1"/>
      <w:numFmt w:val="bullet"/>
      <w:lvlText w:val=""/>
      <w:lvlJc w:val="left"/>
      <w:pPr>
        <w:tabs>
          <w:tab w:val="num" w:pos="4080"/>
        </w:tabs>
        <w:ind w:left="4080" w:hanging="360"/>
      </w:pPr>
      <w:rPr>
        <w:rFonts w:ascii="Wingdings" w:hAnsi="Wingdings" w:hint="default"/>
      </w:rPr>
    </w:lvl>
    <w:lvl w:ilvl="6" w:tplc="04190001">
      <w:start w:val="1"/>
      <w:numFmt w:val="bullet"/>
      <w:lvlText w:val=""/>
      <w:lvlJc w:val="left"/>
      <w:pPr>
        <w:tabs>
          <w:tab w:val="num" w:pos="4800"/>
        </w:tabs>
        <w:ind w:left="4800" w:hanging="360"/>
      </w:pPr>
      <w:rPr>
        <w:rFonts w:ascii="Symbol" w:hAnsi="Symbol" w:hint="default"/>
      </w:rPr>
    </w:lvl>
    <w:lvl w:ilvl="7" w:tplc="04190003">
      <w:start w:val="1"/>
      <w:numFmt w:val="bullet"/>
      <w:lvlText w:val="o"/>
      <w:lvlJc w:val="left"/>
      <w:pPr>
        <w:tabs>
          <w:tab w:val="num" w:pos="5520"/>
        </w:tabs>
        <w:ind w:left="5520" w:hanging="360"/>
      </w:pPr>
      <w:rPr>
        <w:rFonts w:ascii="Courier New" w:hAnsi="Courier New" w:cs="Courier New" w:hint="default"/>
      </w:rPr>
    </w:lvl>
    <w:lvl w:ilvl="8" w:tplc="04190005">
      <w:start w:val="1"/>
      <w:numFmt w:val="bullet"/>
      <w:lvlText w:val=""/>
      <w:lvlJc w:val="left"/>
      <w:pPr>
        <w:tabs>
          <w:tab w:val="num" w:pos="6240"/>
        </w:tabs>
        <w:ind w:left="6240" w:hanging="360"/>
      </w:pPr>
      <w:rPr>
        <w:rFonts w:ascii="Wingdings" w:hAnsi="Wingdings" w:hint="default"/>
      </w:rPr>
    </w:lvl>
  </w:abstractNum>
  <w:abstractNum w:abstractNumId="4" w15:restartNumberingAfterBreak="0">
    <w:nsid w:val="77C51F73"/>
    <w:multiLevelType w:val="multilevel"/>
    <w:tmpl w:val="02248A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ABC"/>
    <w:rsid w:val="00013D81"/>
    <w:rsid w:val="000179C1"/>
    <w:rsid w:val="00017FDB"/>
    <w:rsid w:val="000409AE"/>
    <w:rsid w:val="00080ABC"/>
    <w:rsid w:val="000B2FD8"/>
    <w:rsid w:val="00123D5A"/>
    <w:rsid w:val="0017413A"/>
    <w:rsid w:val="001A0E93"/>
    <w:rsid w:val="002248FC"/>
    <w:rsid w:val="0023796C"/>
    <w:rsid w:val="00246A43"/>
    <w:rsid w:val="00321512"/>
    <w:rsid w:val="00331EF6"/>
    <w:rsid w:val="003341F3"/>
    <w:rsid w:val="00360BB8"/>
    <w:rsid w:val="0039118B"/>
    <w:rsid w:val="003B776D"/>
    <w:rsid w:val="004022CF"/>
    <w:rsid w:val="00426841"/>
    <w:rsid w:val="004559E9"/>
    <w:rsid w:val="004617AD"/>
    <w:rsid w:val="004A6EA7"/>
    <w:rsid w:val="004F24C0"/>
    <w:rsid w:val="00505582"/>
    <w:rsid w:val="00521FB7"/>
    <w:rsid w:val="005535B9"/>
    <w:rsid w:val="005862E2"/>
    <w:rsid w:val="005E2EF3"/>
    <w:rsid w:val="006156EE"/>
    <w:rsid w:val="00623A56"/>
    <w:rsid w:val="00641133"/>
    <w:rsid w:val="00647779"/>
    <w:rsid w:val="0068158F"/>
    <w:rsid w:val="006B68C9"/>
    <w:rsid w:val="006F77AC"/>
    <w:rsid w:val="00714F86"/>
    <w:rsid w:val="00723765"/>
    <w:rsid w:val="007738C0"/>
    <w:rsid w:val="007C4460"/>
    <w:rsid w:val="007C6F9B"/>
    <w:rsid w:val="008024A9"/>
    <w:rsid w:val="00817F57"/>
    <w:rsid w:val="008231B9"/>
    <w:rsid w:val="008252D0"/>
    <w:rsid w:val="00852341"/>
    <w:rsid w:val="008A6A52"/>
    <w:rsid w:val="008B4ECC"/>
    <w:rsid w:val="008C218E"/>
    <w:rsid w:val="008C2216"/>
    <w:rsid w:val="008D2A17"/>
    <w:rsid w:val="008F4F33"/>
    <w:rsid w:val="00930B6C"/>
    <w:rsid w:val="00976A17"/>
    <w:rsid w:val="0098523E"/>
    <w:rsid w:val="009A55DC"/>
    <w:rsid w:val="00A12D85"/>
    <w:rsid w:val="00A2204D"/>
    <w:rsid w:val="00A321CC"/>
    <w:rsid w:val="00A36820"/>
    <w:rsid w:val="00AC4864"/>
    <w:rsid w:val="00AE2025"/>
    <w:rsid w:val="00B16AB3"/>
    <w:rsid w:val="00B231F9"/>
    <w:rsid w:val="00B42B37"/>
    <w:rsid w:val="00B61084"/>
    <w:rsid w:val="00BB61CC"/>
    <w:rsid w:val="00BB6E2E"/>
    <w:rsid w:val="00BF54A5"/>
    <w:rsid w:val="00C22341"/>
    <w:rsid w:val="00C26813"/>
    <w:rsid w:val="00C8459E"/>
    <w:rsid w:val="00C9458E"/>
    <w:rsid w:val="00CD7978"/>
    <w:rsid w:val="00D10713"/>
    <w:rsid w:val="00D66993"/>
    <w:rsid w:val="00DD7F5A"/>
    <w:rsid w:val="00DE3057"/>
    <w:rsid w:val="00DE62BC"/>
    <w:rsid w:val="00DF0765"/>
    <w:rsid w:val="00E04A15"/>
    <w:rsid w:val="00E26B34"/>
    <w:rsid w:val="00E37E85"/>
    <w:rsid w:val="00E4741D"/>
    <w:rsid w:val="00EA5BAA"/>
    <w:rsid w:val="00F27F36"/>
    <w:rsid w:val="00F31CCA"/>
    <w:rsid w:val="00F62EBE"/>
    <w:rsid w:val="00FA338B"/>
    <w:rsid w:val="00FA50CF"/>
    <w:rsid w:val="00FC6514"/>
    <w:rsid w:val="00FE1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6B564F-08D4-40D2-8839-2A2CC5926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080ABC"/>
    <w:rPr>
      <w:color w:val="000000"/>
    </w:rPr>
  </w:style>
  <w:style w:type="paragraph" w:styleId="3">
    <w:name w:val="heading 3"/>
    <w:basedOn w:val="a0"/>
    <w:next w:val="a0"/>
    <w:link w:val="30"/>
    <w:qFormat/>
    <w:rsid w:val="000B2FD8"/>
    <w:pPr>
      <w:keepNext/>
      <w:widowControl/>
      <w:spacing w:before="240" w:after="60"/>
      <w:outlineLvl w:val="2"/>
    </w:pPr>
    <w:rPr>
      <w:rFonts w:ascii="Arial" w:eastAsia="Times New Roman" w:hAnsi="Arial" w:cs="Arial"/>
      <w:b/>
      <w:bCs/>
      <w:color w:val="auto"/>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080ABC"/>
    <w:rPr>
      <w:color w:val="0066CC"/>
      <w:u w:val="single"/>
    </w:rPr>
  </w:style>
  <w:style w:type="character" w:customStyle="1" w:styleId="2Exact">
    <w:name w:val="Основной текст (2) Exact"/>
    <w:basedOn w:val="a1"/>
    <w:rsid w:val="00080ABC"/>
    <w:rPr>
      <w:rFonts w:ascii="Times New Roman" w:eastAsia="Times New Roman" w:hAnsi="Times New Roman" w:cs="Times New Roman"/>
      <w:b/>
      <w:bCs/>
      <w:i w:val="0"/>
      <w:iCs w:val="0"/>
      <w:smallCaps w:val="0"/>
      <w:strike w:val="0"/>
      <w:spacing w:val="4"/>
      <w:sz w:val="21"/>
      <w:szCs w:val="21"/>
      <w:u w:val="none"/>
    </w:rPr>
  </w:style>
  <w:style w:type="character" w:customStyle="1" w:styleId="2">
    <w:name w:val="Основной текст (2)_"/>
    <w:basedOn w:val="a1"/>
    <w:link w:val="20"/>
    <w:rsid w:val="00080ABC"/>
    <w:rPr>
      <w:rFonts w:ascii="Times New Roman" w:eastAsia="Times New Roman" w:hAnsi="Times New Roman" w:cs="Times New Roman"/>
      <w:b/>
      <w:bCs/>
      <w:i w:val="0"/>
      <w:iCs w:val="0"/>
      <w:smallCaps w:val="0"/>
      <w:strike w:val="0"/>
      <w:sz w:val="22"/>
      <w:szCs w:val="22"/>
      <w:u w:val="none"/>
    </w:rPr>
  </w:style>
  <w:style w:type="character" w:customStyle="1" w:styleId="a5">
    <w:name w:val="Основной текст_"/>
    <w:basedOn w:val="a1"/>
    <w:link w:val="21"/>
    <w:rsid w:val="00080ABC"/>
    <w:rPr>
      <w:rFonts w:ascii="Times New Roman" w:eastAsia="Times New Roman" w:hAnsi="Times New Roman" w:cs="Times New Roman"/>
      <w:b w:val="0"/>
      <w:bCs w:val="0"/>
      <w:i w:val="0"/>
      <w:iCs w:val="0"/>
      <w:smallCaps w:val="0"/>
      <w:strike w:val="0"/>
      <w:sz w:val="22"/>
      <w:szCs w:val="22"/>
      <w:u w:val="none"/>
    </w:rPr>
  </w:style>
  <w:style w:type="character" w:customStyle="1" w:styleId="a6">
    <w:name w:val="Основной текст + Полужирный"/>
    <w:basedOn w:val="a5"/>
    <w:rsid w:val="00080ABC"/>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a7">
    <w:name w:val="Колонтитул_"/>
    <w:basedOn w:val="a1"/>
    <w:link w:val="a8"/>
    <w:rsid w:val="00080ABC"/>
    <w:rPr>
      <w:rFonts w:ascii="Times New Roman" w:eastAsia="Times New Roman" w:hAnsi="Times New Roman" w:cs="Times New Roman"/>
      <w:b w:val="0"/>
      <w:bCs w:val="0"/>
      <w:i w:val="0"/>
      <w:iCs w:val="0"/>
      <w:smallCaps w:val="0"/>
      <w:strike w:val="0"/>
      <w:sz w:val="18"/>
      <w:szCs w:val="18"/>
      <w:u w:val="none"/>
    </w:rPr>
  </w:style>
  <w:style w:type="character" w:customStyle="1" w:styleId="a9">
    <w:name w:val="Колонтитул"/>
    <w:basedOn w:val="a7"/>
    <w:rsid w:val="00080ABC"/>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1">
    <w:name w:val="Заголовок №1_"/>
    <w:basedOn w:val="a1"/>
    <w:link w:val="10"/>
    <w:rsid w:val="00080ABC"/>
    <w:rPr>
      <w:rFonts w:ascii="Times New Roman" w:eastAsia="Times New Roman" w:hAnsi="Times New Roman" w:cs="Times New Roman"/>
      <w:b/>
      <w:bCs/>
      <w:i w:val="0"/>
      <w:iCs w:val="0"/>
      <w:smallCaps w:val="0"/>
      <w:strike w:val="0"/>
      <w:sz w:val="22"/>
      <w:szCs w:val="22"/>
      <w:u w:val="none"/>
    </w:rPr>
  </w:style>
  <w:style w:type="character" w:customStyle="1" w:styleId="11">
    <w:name w:val="Основной текст1"/>
    <w:basedOn w:val="a5"/>
    <w:rsid w:val="00080AB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paragraph" w:customStyle="1" w:styleId="20">
    <w:name w:val="Основной текст (2)"/>
    <w:basedOn w:val="a0"/>
    <w:link w:val="2"/>
    <w:rsid w:val="00080ABC"/>
    <w:pPr>
      <w:shd w:val="clear" w:color="auto" w:fill="FFFFFF"/>
      <w:spacing w:after="180" w:line="0" w:lineRule="atLeast"/>
      <w:jc w:val="center"/>
    </w:pPr>
    <w:rPr>
      <w:rFonts w:ascii="Times New Roman" w:eastAsia="Times New Roman" w:hAnsi="Times New Roman" w:cs="Times New Roman"/>
      <w:b/>
      <w:bCs/>
      <w:sz w:val="22"/>
      <w:szCs w:val="22"/>
    </w:rPr>
  </w:style>
  <w:style w:type="paragraph" w:customStyle="1" w:styleId="21">
    <w:name w:val="Основной текст2"/>
    <w:basedOn w:val="a0"/>
    <w:link w:val="a5"/>
    <w:rsid w:val="00080ABC"/>
    <w:pPr>
      <w:shd w:val="clear" w:color="auto" w:fill="FFFFFF"/>
      <w:spacing w:before="180" w:after="1020" w:line="0" w:lineRule="atLeast"/>
      <w:jc w:val="center"/>
    </w:pPr>
    <w:rPr>
      <w:rFonts w:ascii="Times New Roman" w:eastAsia="Times New Roman" w:hAnsi="Times New Roman" w:cs="Times New Roman"/>
      <w:sz w:val="22"/>
      <w:szCs w:val="22"/>
    </w:rPr>
  </w:style>
  <w:style w:type="paragraph" w:customStyle="1" w:styleId="a8">
    <w:name w:val="Колонтитул"/>
    <w:basedOn w:val="a0"/>
    <w:link w:val="a7"/>
    <w:rsid w:val="00080ABC"/>
    <w:pPr>
      <w:shd w:val="clear" w:color="auto" w:fill="FFFFFF"/>
      <w:spacing w:line="0" w:lineRule="atLeast"/>
    </w:pPr>
    <w:rPr>
      <w:rFonts w:ascii="Times New Roman" w:eastAsia="Times New Roman" w:hAnsi="Times New Roman" w:cs="Times New Roman"/>
      <w:sz w:val="18"/>
      <w:szCs w:val="18"/>
    </w:rPr>
  </w:style>
  <w:style w:type="paragraph" w:customStyle="1" w:styleId="10">
    <w:name w:val="Заголовок №1"/>
    <w:basedOn w:val="a0"/>
    <w:link w:val="1"/>
    <w:rsid w:val="00080ABC"/>
    <w:pPr>
      <w:shd w:val="clear" w:color="auto" w:fill="FFFFFF"/>
      <w:spacing w:before="240" w:line="269" w:lineRule="exact"/>
      <w:jc w:val="center"/>
      <w:outlineLvl w:val="0"/>
    </w:pPr>
    <w:rPr>
      <w:rFonts w:ascii="Times New Roman" w:eastAsia="Times New Roman" w:hAnsi="Times New Roman" w:cs="Times New Roman"/>
      <w:b/>
      <w:bCs/>
      <w:sz w:val="22"/>
      <w:szCs w:val="22"/>
    </w:rPr>
  </w:style>
  <w:style w:type="paragraph" w:styleId="aa">
    <w:name w:val="Balloon Text"/>
    <w:basedOn w:val="a0"/>
    <w:link w:val="ab"/>
    <w:unhideWhenUsed/>
    <w:rsid w:val="00017FDB"/>
    <w:rPr>
      <w:rFonts w:ascii="Segoe UI" w:hAnsi="Segoe UI" w:cs="Segoe UI"/>
      <w:sz w:val="18"/>
      <w:szCs w:val="18"/>
    </w:rPr>
  </w:style>
  <w:style w:type="character" w:customStyle="1" w:styleId="ab">
    <w:name w:val="Текст выноски Знак"/>
    <w:basedOn w:val="a1"/>
    <w:link w:val="aa"/>
    <w:rsid w:val="00017FDB"/>
    <w:rPr>
      <w:rFonts w:ascii="Segoe UI" w:hAnsi="Segoe UI" w:cs="Segoe UI"/>
      <w:color w:val="000000"/>
      <w:sz w:val="18"/>
      <w:szCs w:val="18"/>
    </w:rPr>
  </w:style>
  <w:style w:type="paragraph" w:styleId="ac">
    <w:name w:val="List Paragraph"/>
    <w:basedOn w:val="a0"/>
    <w:uiPriority w:val="34"/>
    <w:qFormat/>
    <w:rsid w:val="00817F57"/>
    <w:pPr>
      <w:ind w:left="720"/>
      <w:contextualSpacing/>
    </w:pPr>
  </w:style>
  <w:style w:type="paragraph" w:styleId="ad">
    <w:name w:val="No Spacing"/>
    <w:qFormat/>
    <w:rsid w:val="006156EE"/>
    <w:pPr>
      <w:widowControl/>
    </w:pPr>
    <w:rPr>
      <w:rFonts w:ascii="Times New Roman" w:eastAsia="Times New Roman" w:hAnsi="Times New Roman" w:cs="Times New Roman"/>
      <w:sz w:val="20"/>
      <w:szCs w:val="20"/>
    </w:rPr>
  </w:style>
  <w:style w:type="character" w:customStyle="1" w:styleId="30">
    <w:name w:val="Заголовок 3 Знак"/>
    <w:basedOn w:val="a1"/>
    <w:link w:val="3"/>
    <w:rsid w:val="000B2FD8"/>
    <w:rPr>
      <w:rFonts w:ascii="Arial" w:eastAsia="Times New Roman" w:hAnsi="Arial" w:cs="Arial"/>
      <w:b/>
      <w:bCs/>
      <w:sz w:val="26"/>
      <w:szCs w:val="26"/>
    </w:rPr>
  </w:style>
  <w:style w:type="paragraph" w:styleId="ae">
    <w:name w:val="Body Text"/>
    <w:aliases w:val="b,b Знак"/>
    <w:basedOn w:val="a0"/>
    <w:link w:val="af"/>
    <w:rsid w:val="000B2FD8"/>
    <w:pPr>
      <w:widowControl/>
      <w:jc w:val="both"/>
    </w:pPr>
    <w:rPr>
      <w:rFonts w:ascii="Times New Roman" w:eastAsia="Times New Roman" w:hAnsi="Times New Roman" w:cs="Times New Roman"/>
      <w:color w:val="auto"/>
      <w:szCs w:val="20"/>
    </w:rPr>
  </w:style>
  <w:style w:type="character" w:customStyle="1" w:styleId="af">
    <w:name w:val="Основной текст Знак"/>
    <w:aliases w:val="b Знак1,b Знак Знак"/>
    <w:basedOn w:val="a1"/>
    <w:link w:val="ae"/>
    <w:rsid w:val="000B2FD8"/>
    <w:rPr>
      <w:rFonts w:ascii="Times New Roman" w:eastAsia="Times New Roman" w:hAnsi="Times New Roman" w:cs="Times New Roman"/>
      <w:szCs w:val="20"/>
    </w:rPr>
  </w:style>
  <w:style w:type="paragraph" w:styleId="af0">
    <w:name w:val="Normal Indent"/>
    <w:basedOn w:val="a0"/>
    <w:rsid w:val="00FE1F24"/>
    <w:pPr>
      <w:widowControl/>
      <w:ind w:left="720"/>
    </w:pPr>
    <w:rPr>
      <w:rFonts w:ascii="CG Times (WN)" w:eastAsia="Times New Roman" w:hAnsi="CG Times (WN)" w:cs="Times New Roman"/>
      <w:color w:val="auto"/>
      <w:sz w:val="20"/>
      <w:szCs w:val="20"/>
      <w:lang w:val="en-GB" w:eastAsia="en-US"/>
    </w:rPr>
  </w:style>
  <w:style w:type="paragraph" w:styleId="af1">
    <w:name w:val="footer"/>
    <w:basedOn w:val="a0"/>
    <w:link w:val="af2"/>
    <w:uiPriority w:val="99"/>
    <w:unhideWhenUsed/>
    <w:rsid w:val="00C22341"/>
    <w:pPr>
      <w:tabs>
        <w:tab w:val="center" w:pos="4677"/>
        <w:tab w:val="right" w:pos="9355"/>
      </w:tabs>
    </w:pPr>
  </w:style>
  <w:style w:type="character" w:customStyle="1" w:styleId="af2">
    <w:name w:val="Нижний колонтитул Знак"/>
    <w:basedOn w:val="a1"/>
    <w:link w:val="af1"/>
    <w:uiPriority w:val="99"/>
    <w:rsid w:val="00C22341"/>
    <w:rPr>
      <w:color w:val="000000"/>
    </w:rPr>
  </w:style>
  <w:style w:type="paragraph" w:styleId="af3">
    <w:name w:val="header"/>
    <w:basedOn w:val="a0"/>
    <w:link w:val="af4"/>
    <w:uiPriority w:val="99"/>
    <w:unhideWhenUsed/>
    <w:rsid w:val="00C22341"/>
    <w:pPr>
      <w:tabs>
        <w:tab w:val="center" w:pos="4677"/>
        <w:tab w:val="right" w:pos="9355"/>
      </w:tabs>
    </w:pPr>
  </w:style>
  <w:style w:type="character" w:customStyle="1" w:styleId="af4">
    <w:name w:val="Верхний колонтитул Знак"/>
    <w:basedOn w:val="a1"/>
    <w:link w:val="af3"/>
    <w:uiPriority w:val="99"/>
    <w:rsid w:val="00C22341"/>
    <w:rPr>
      <w:color w:val="000000"/>
    </w:rPr>
  </w:style>
  <w:style w:type="paragraph" w:styleId="31">
    <w:name w:val="Body Text 3"/>
    <w:basedOn w:val="a0"/>
    <w:link w:val="32"/>
    <w:uiPriority w:val="99"/>
    <w:semiHidden/>
    <w:unhideWhenUsed/>
    <w:rsid w:val="00F62EBE"/>
    <w:pPr>
      <w:spacing w:after="120"/>
    </w:pPr>
    <w:rPr>
      <w:sz w:val="16"/>
      <w:szCs w:val="16"/>
    </w:rPr>
  </w:style>
  <w:style w:type="character" w:customStyle="1" w:styleId="32">
    <w:name w:val="Основной текст 3 Знак"/>
    <w:basedOn w:val="a1"/>
    <w:link w:val="31"/>
    <w:uiPriority w:val="99"/>
    <w:semiHidden/>
    <w:rsid w:val="00F62EBE"/>
    <w:rPr>
      <w:color w:val="000000"/>
      <w:sz w:val="16"/>
      <w:szCs w:val="16"/>
    </w:rPr>
  </w:style>
  <w:style w:type="character" w:customStyle="1" w:styleId="af5">
    <w:name w:val="Список (тире) Знак"/>
    <w:link w:val="a"/>
    <w:locked/>
    <w:rsid w:val="00F62EBE"/>
    <w:rPr>
      <w:rFonts w:ascii="Arial CYR" w:eastAsia="Times New Roman" w:hAnsi="Arial CYR" w:cs="Times New Roman"/>
      <w:sz w:val="20"/>
      <w:szCs w:val="20"/>
    </w:rPr>
  </w:style>
  <w:style w:type="paragraph" w:customStyle="1" w:styleId="a">
    <w:name w:val="Список (тире)"/>
    <w:basedOn w:val="a0"/>
    <w:link w:val="af5"/>
    <w:rsid w:val="00F62EBE"/>
    <w:pPr>
      <w:widowControl/>
      <w:numPr>
        <w:numId w:val="5"/>
      </w:numPr>
      <w:spacing w:before="120"/>
    </w:pPr>
    <w:rPr>
      <w:rFonts w:ascii="Arial CYR" w:eastAsia="Times New Roman" w:hAnsi="Arial CYR"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286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86325-5C98-44CB-862E-E993897F1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9</Pages>
  <Words>4673</Words>
  <Characters>26640</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Алфимова Евгения Викторовна</dc:creator>
  <cp:lastModifiedBy>Кузнецова Екатерина Евгеньевна</cp:lastModifiedBy>
  <cp:revision>37</cp:revision>
  <cp:lastPrinted>2016-05-12T12:20:00Z</cp:lastPrinted>
  <dcterms:created xsi:type="dcterms:W3CDTF">2016-07-07T15:06:00Z</dcterms:created>
  <dcterms:modified xsi:type="dcterms:W3CDTF">2016-07-11T17:23:00Z</dcterms:modified>
</cp:coreProperties>
</file>